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22E5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58980AC">
      <w:pPr>
        <w:rPr>
          <w:rFonts w:hint="eastAsia" w:ascii="黑体" w:hAnsi="黑体" w:eastAsia="黑体" w:cs="黑体"/>
          <w:sz w:val="32"/>
          <w:szCs w:val="32"/>
        </w:rPr>
      </w:pPr>
    </w:p>
    <w:p w14:paraId="371A43FD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案例基本结构及相关要求</w:t>
      </w:r>
    </w:p>
    <w:p w14:paraId="05AF2458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B11F8DF">
      <w:pPr>
        <w:numPr>
          <w:ilvl w:val="0"/>
          <w:numId w:val="1"/>
        </w:numPr>
        <w:ind w:firstLine="736" w:firstLineChars="2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基本结构</w:t>
      </w:r>
    </w:p>
    <w:p w14:paraId="6B853FA0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案例的基本结构应包括：标题、摘要关键词、引言、理论陈述、案例陈述、案例分析、总结启发等7部分。字数7000-12000字。</w:t>
      </w:r>
    </w:p>
    <w:p w14:paraId="71E6DB4D">
      <w:pPr>
        <w:ind w:left="483" w:leftChars="23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1.案例名称</w:t>
      </w:r>
    </w:p>
    <w:p w14:paraId="407814AE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以不带暗示性的中性标题为宜。提供企业真实名称，如需隐去，另附说明。选题符合案例大赛要求（研究性案例），要有一定的典型性和代表性，具有理论水平、分析意义和对工作的参考价值。</w:t>
      </w:r>
    </w:p>
    <w:p w14:paraId="59BE2CDA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2.首页注释</w:t>
      </w:r>
    </w:p>
    <w:p w14:paraId="6FCB98A2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注明案例参与成员姓名、工作单位、指导教师，案例真实性（必须注明是否经过掩饰处理）等情况（100字以内）。</w:t>
      </w:r>
    </w:p>
    <w:p w14:paraId="70AB7F33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3.内容摘要及关键词</w:t>
      </w:r>
    </w:p>
    <w:p w14:paraId="7E3BCD92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内容摘要总结案例内容，不作评论分析，300字以内；关键词3—5个。</w:t>
      </w:r>
    </w:p>
    <w:p w14:paraId="574A5898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4.引言</w:t>
      </w:r>
    </w:p>
    <w:p w14:paraId="5A35911D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点明评估案例的相关背景、关键问题等信息，尽量简洁。</w:t>
      </w:r>
    </w:p>
    <w:p w14:paraId="540CF3D4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5.参考文献、图表</w:t>
      </w:r>
    </w:p>
    <w:p w14:paraId="0FF2F43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参考文献列于文章结尾；图表要有标题（中英文），有编号。</w:t>
      </w:r>
    </w:p>
    <w:p w14:paraId="7690BB66">
      <w:pPr>
        <w:numPr>
          <w:ilvl w:val="0"/>
          <w:numId w:val="1"/>
        </w:numPr>
        <w:ind w:firstLine="736" w:firstLineChars="2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排版要求</w:t>
      </w:r>
    </w:p>
    <w:p w14:paraId="29721FD5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案例正文（宋体、加粗、小三）</w:t>
      </w:r>
    </w:p>
    <w:p w14:paraId="1A3BF7E3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案例名称（宋体、三号、加粗、居中）</w:t>
      </w:r>
    </w:p>
    <w:p w14:paraId="09A17A36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1.摘要和关键词内容全部采用宋体、小四排版，“摘要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和“关键词”加粗。</w:t>
      </w:r>
    </w:p>
    <w:p w14:paraId="12DA2CAE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例：</w:t>
      </w:r>
      <w:r>
        <w:rPr>
          <w:rFonts w:hint="eastAsia" w:asciiTheme="minorEastAsia" w:hAnsiTheme="minorEastAsia" w:cstheme="minorEastAsia"/>
          <w:b/>
          <w:bCs/>
          <w:sz w:val="24"/>
        </w:rPr>
        <w:t>摘要：</w:t>
      </w:r>
      <w:r>
        <w:rPr>
          <w:rFonts w:hint="eastAsia" w:asciiTheme="minorEastAsia" w:hAnsiTheme="minorEastAsia" w:cstheme="minorEastAsia"/>
          <w:sz w:val="24"/>
        </w:rPr>
        <w:t>本案例描述了……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（宋体、小四）</w:t>
      </w:r>
    </w:p>
    <w:p w14:paraId="56F0D87D">
      <w:pPr>
        <w:ind w:firstLine="793" w:firstLineChars="3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关键词：</w:t>
      </w:r>
      <w:r>
        <w:rPr>
          <w:rFonts w:hint="eastAsia" w:asciiTheme="minorEastAsia" w:hAnsiTheme="minorEastAsia" w:cstheme="minorEastAsia"/>
          <w:sz w:val="24"/>
        </w:rPr>
        <w:t xml:space="preserve">资产评估、案例研究 </w:t>
      </w:r>
      <w:r>
        <w:rPr>
          <w:rFonts w:hint="eastAsia" w:ascii="仿宋_GB2312" w:hAnsi="仿宋_GB2312" w:eastAsia="仿宋_GB2312" w:cs="仿宋_GB2312"/>
          <w:sz w:val="32"/>
          <w:szCs w:val="32"/>
        </w:rPr>
        <w:t>（宋体、小四）</w:t>
      </w:r>
    </w:p>
    <w:p w14:paraId="70AE25F9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2.所有节之间增加一行空格（空格键、小四）。</w:t>
      </w:r>
    </w:p>
    <w:p w14:paraId="63F3B73E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正文各节标题均采用宋体、加粗、四号、半角。各节的一级标题采用中文数字（如一、二、三、…），二级标题采用中文数字加括弧（如（一）（二）（三）…），三级标题采用阿拉伯数字编号（如1.2.3.…），四级标题采用阿拉伯数字加括弧（如（1）（2）（3）…）。正文内容采用宋体、小四。</w:t>
      </w:r>
    </w:p>
    <w:p w14:paraId="17C9B40C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4.全文段前与段后0.25行、多倍行距1.25，全文为宋体。</w:t>
      </w:r>
    </w:p>
    <w:p w14:paraId="300CE0C4">
      <w:pPr>
        <w:ind w:firstLine="736" w:firstLineChars="2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 w14:paraId="79177FB7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1.遵守《中华人民共和国著作权法》有关规定；</w:t>
      </w:r>
    </w:p>
    <w:p w14:paraId="5F0ACB16">
      <w:pPr>
        <w:ind w:firstLine="736" w:firstLineChars="2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2.编写过程参考有关书籍和相关报刊、其他资料等，应在参考文献中进行列示。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C1B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9926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69926F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F5E38"/>
    <w:multiLevelType w:val="singleLevel"/>
    <w:tmpl w:val="C12F5E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MGMyNzFhOTdiOWMyODJmMDliNDg4ZjJlNjZjMzMifQ=="/>
    <w:docVar w:name="KSO_WPS_MARK_KEY" w:val="d3278366-9212-4347-ab24-1981981ad841"/>
  </w:docVars>
  <w:rsids>
    <w:rsidRoot w:val="0C670F64"/>
    <w:rsid w:val="0C670F64"/>
    <w:rsid w:val="137A3119"/>
    <w:rsid w:val="1F586E23"/>
    <w:rsid w:val="27EB05D6"/>
    <w:rsid w:val="290E28BD"/>
    <w:rsid w:val="2AE9690F"/>
    <w:rsid w:val="2C4A1A3C"/>
    <w:rsid w:val="2C5671F3"/>
    <w:rsid w:val="34A01712"/>
    <w:rsid w:val="3BF04E57"/>
    <w:rsid w:val="48451FE6"/>
    <w:rsid w:val="4F2319DD"/>
    <w:rsid w:val="5CD70B5E"/>
    <w:rsid w:val="614800C5"/>
    <w:rsid w:val="62B72874"/>
    <w:rsid w:val="67155E83"/>
    <w:rsid w:val="67FE4C27"/>
    <w:rsid w:val="77556F85"/>
    <w:rsid w:val="79E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大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2"/>
    </w:pPr>
    <w:rPr>
      <w:rFonts w:eastAsia="华文宋体" w:asciiTheme="minorAscii" w:hAnsiTheme="minorAscii"/>
      <w:sz w:val="32"/>
    </w:rPr>
  </w:style>
  <w:style w:type="character" w:customStyle="1" w:styleId="9">
    <w:name w:val="font11"/>
    <w:basedOn w:val="7"/>
    <w:qFormat/>
    <w:uiPriority w:val="0"/>
    <w:rPr>
      <w:rFonts w:ascii="宋体" w:hAnsi="宋体" w:eastAsia="宋体" w:cs="宋体"/>
      <w:color w:val="000000"/>
      <w:sz w:val="42"/>
      <w:szCs w:val="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668</Words>
  <Characters>703</Characters>
  <Lines>0</Lines>
  <Paragraphs>0</Paragraphs>
  <TotalTime>0</TotalTime>
  <ScaleCrop>false</ScaleCrop>
  <LinksUpToDate>false</LinksUpToDate>
  <CharactersWithSpaces>704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2022-11-10T06:27:00Z</dcterms:created>
  <dc:creator>于爽</dc:creator>
  <cp:lastModifiedBy>WPS_1690180344</cp:lastModifiedBy>
  <cp:lastPrinted>2023-01-11T01:52:00Z</cp:lastPrinted>
  <dcterms:modified xsi:type="dcterms:W3CDTF">2025-02-24T01:52:05Z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BE87BDA9CC704871851EF1EED49573A8</vt:lpwstr>
  </property>
  <property fmtid="{D5CDD505-2E9C-101B-9397-08002B2CF9AE}" pid="4" name="KSOTemplateDocerSaveRecord">
    <vt:lpwstr>eyJoZGlkIjoiNmY0OGU2NzNlZTkwNWRmOGYyYjNiOTE3ZDE0Yzc2NjQiLCJ1c2VySWQiOiIxNTE0NjI1MDk2In0=</vt:lpwstr>
  </property>
</Properties>
</file>