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6075" w:x="3749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ALAJQR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ALAJQR+»ªÎÄÖÐËÎ" w:hAnsi="ALAJQR+»ªÎÄÖÐËÎ" w:eastAsiaTheme="minorHAnsi" w:cs="ALAJQR+»ªÎÄÖÐËÎ"/>
          <w:color w:val="000000"/>
          <w:spacing w:val="1"/>
          <w:sz w:val="44"/>
        </w:rPr>
        <w:t>《建筑工程评估》考试大纲</w:t>
      </w:r>
    </w:p>
    <w:p>
      <w:pPr>
        <w:pStyle w:val="Normal0"/>
        <w:framePr w:w="5335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NAU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NAUH+ºÚÌå" w:hAnsi="NGNAUH+ºÚÌå" w:eastAsiaTheme="minorHAnsi" w:cs="NGNAUH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NGNAUH+ºÚÌå" w:hAnsi="NGNAUH+ºÚÌå" w:eastAsiaTheme="minorHAnsi" w:cs="NGNAUH+ºÚÌå"/>
          <w:color w:val="000000"/>
          <w:spacing w:val="1"/>
          <w:sz w:val="32"/>
        </w:rPr>
        <w:t>建设工程及相关法律法规</w:t>
      </w:r>
    </w:p>
    <w:p>
      <w:pPr>
        <w:pStyle w:val="Normal0"/>
        <w:framePr w:w="2407" w:x="2444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LSPFS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LSPFS+¿¬Ìå" w:hAnsi="DLSPFS+¿¬Ìå" w:eastAsiaTheme="minorHAnsi" w:cs="DLSPFS+¿¬Ìå"/>
          <w:color w:val="000000"/>
          <w:spacing w:val="2"/>
          <w:sz w:val="32"/>
        </w:rPr>
        <w:t>一、考试目的</w:t>
      </w:r>
    </w:p>
    <w:p>
      <w:pPr>
        <w:pStyle w:val="Normal0"/>
        <w:framePr w:w="9550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考核考生对建设工程组成、工程建设程序、建设工程分</w:t>
      </w:r>
    </w:p>
    <w:p>
      <w:pPr>
        <w:pStyle w:val="Normal0"/>
        <w:framePr w:w="9550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类及工程建设相关法律法规的掌握情况。</w:t>
      </w:r>
    </w:p>
    <w:p>
      <w:pPr>
        <w:pStyle w:val="Normal0"/>
        <w:framePr w:w="9550" w:x="1800" w:y="3968"/>
        <w:widowControl w:val="0"/>
        <w:autoSpaceDE w:val="0"/>
        <w:autoSpaceDN w:val="0"/>
        <w:spacing w:before="0" w:after="0" w:line="589" w:lineRule="exact"/>
        <w:ind w:left="643" w:right="0" w:firstLine="0"/>
        <w:jc w:val="left"/>
        <w:rPr>
          <w:rStyle w:val="DefaultParagraphFont"/>
          <w:rFonts w:ascii="DLSPFS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LSPFS+¿¬Ìå" w:hAnsi="DLSPFS+¿¬Ìå" w:eastAsiaTheme="minorHAnsi" w:cs="DLSPFS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303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（一）掌握的内容</w:t>
      </w:r>
    </w:p>
    <w:p>
      <w:pPr>
        <w:pStyle w:val="Normal0"/>
        <w:framePr w:w="9551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建设工程组成。包括：建设工程项目组成；房屋建筑</w:t>
      </w:r>
    </w:p>
    <w:p>
      <w:pPr>
        <w:pStyle w:val="Normal0"/>
        <w:framePr w:w="955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工程基本组成。</w:t>
      </w:r>
    </w:p>
    <w:p>
      <w:pPr>
        <w:pStyle w:val="Normal0"/>
        <w:framePr w:w="9551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工程建设程序。包括：工程项目策划决策和建设实施</w:t>
      </w:r>
    </w:p>
    <w:p>
      <w:pPr>
        <w:pStyle w:val="Normal0"/>
        <w:framePr w:w="9551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各个阶段的工作内容。</w:t>
      </w:r>
    </w:p>
    <w:p>
      <w:pPr>
        <w:pStyle w:val="Normal0"/>
        <w:framePr w:w="3038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（二）熟悉的内容</w:t>
      </w:r>
    </w:p>
    <w:p>
      <w:pPr>
        <w:pStyle w:val="Normal0"/>
        <w:framePr w:w="9551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建设工程分类。包括：房屋建筑工程分类；桥梁、隧</w:t>
      </w:r>
    </w:p>
    <w:p>
      <w:pPr>
        <w:pStyle w:val="Normal0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道、道路及铁路线路工程分类。</w:t>
      </w:r>
    </w:p>
    <w:p>
      <w:pPr>
        <w:pStyle w:val="Normal0"/>
        <w:framePr w:w="9554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-1"/>
          <w:sz w:val="32"/>
        </w:rPr>
        <w:t>2.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《中华人民共和国建筑法》的相关内容。包括：建筑</w:t>
      </w:r>
    </w:p>
    <w:p>
      <w:pPr>
        <w:pStyle w:val="Normal0"/>
        <w:framePr w:w="9554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许可、建筑工程发包与承包、建筑工程监理、建筑安全生产</w:t>
      </w:r>
    </w:p>
    <w:p>
      <w:pPr>
        <w:pStyle w:val="Normal0"/>
        <w:framePr w:w="9554" w:x="1800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管理、建筑工程质量管理。</w:t>
      </w:r>
    </w:p>
    <w:p>
      <w:pPr>
        <w:pStyle w:val="Normal0"/>
        <w:framePr w:w="9554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-1"/>
          <w:sz w:val="32"/>
        </w:rPr>
        <w:t>3.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《城市房地产开发经营管理条例》的相关内容。主要</w:t>
      </w:r>
    </w:p>
    <w:p>
      <w:pPr>
        <w:pStyle w:val="Normal0"/>
        <w:framePr w:w="9554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1"/>
          <w:sz w:val="32"/>
        </w:rPr>
        <w:t>包括房地产开发建设与房地产经营两个方面。</w:t>
      </w:r>
    </w:p>
    <w:p>
      <w:pPr>
        <w:pStyle w:val="Normal0"/>
        <w:framePr w:w="9554" w:x="1800" w:y="1220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BLHB+·ÂËÎ" w:eastAsiaTheme="minorHAnsi" w:hAnsiTheme="minorHAnsi" w:cstheme="minorBidi"/>
          <w:color w:val="000000"/>
          <w:spacing w:val="-1"/>
          <w:sz w:val="32"/>
        </w:rPr>
        <w:t>4.</w:t>
      </w: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《建设工程质量管理条例》的相关内容。包括：建设</w:t>
      </w:r>
    </w:p>
    <w:p>
      <w:pPr>
        <w:pStyle w:val="Normal0"/>
        <w:framePr w:w="9554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OICC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OICCM+·ÂËÎ" w:hAnsi="WOICCM+·ÂËÎ" w:eastAsiaTheme="minorHAnsi" w:cs="WOICCM+·ÂËÎ"/>
          <w:color w:val="000000"/>
          <w:spacing w:val="0"/>
          <w:sz w:val="32"/>
        </w:rPr>
        <w:t>单位、勘察设计单位、施工单位、工程监理单位的质量责任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9548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和义务，建设工程质量保修及工程质量的政府监督管理。</w:t>
      </w:r>
    </w:p>
    <w:p>
      <w:pPr>
        <w:pStyle w:val="Normal1"/>
        <w:framePr w:w="9548" w:x="1800" w:y="161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-1"/>
          <w:sz w:val="32"/>
        </w:rPr>
        <w:t>5.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《国有土地上房屋征收与补偿条例》的相关内容。包</w:t>
      </w:r>
    </w:p>
    <w:p>
      <w:pPr>
        <w:pStyle w:val="Normal1"/>
        <w:framePr w:w="9548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括：房屋征收、补偿。</w:t>
      </w:r>
    </w:p>
    <w:p>
      <w:pPr>
        <w:pStyle w:val="Normal1"/>
        <w:framePr w:w="9551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-1"/>
          <w:sz w:val="32"/>
        </w:rPr>
        <w:t>6.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《民用建筑节能条例》的相关内容。包括：新建建筑</w:t>
      </w:r>
    </w:p>
    <w:p>
      <w:pPr>
        <w:pStyle w:val="Normal1"/>
        <w:framePr w:w="9551" w:x="1800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节能、既有建筑节能和建筑用能系统运行节能。</w:t>
      </w:r>
    </w:p>
    <w:p>
      <w:pPr>
        <w:pStyle w:val="Normal1"/>
        <w:framePr w:w="2880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NNAF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NNAF+ºÚÌå" w:hAnsi="OHNNAF+ºÚÌå" w:eastAsiaTheme="minorHAnsi" w:cs="OHNNAF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OHNNAF+ºÚÌå" w:hAnsi="OHNNAF+ºÚÌå" w:eastAsiaTheme="minorHAnsi" w:cs="OHNNAF+ºÚÌå"/>
          <w:color w:val="000000"/>
          <w:spacing w:val="1"/>
          <w:sz w:val="32"/>
        </w:rPr>
        <w:t>建筑材料</w:t>
      </w:r>
    </w:p>
    <w:p>
      <w:pPr>
        <w:pStyle w:val="Normal1"/>
        <w:framePr w:w="2407" w:x="2444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PDQQL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PDQQL+¿¬Ìå" w:hAnsi="KPDQQL+¿¬Ìå" w:eastAsiaTheme="minorHAnsi" w:cs="KPDQQL+¿¬Ìå"/>
          <w:color w:val="000000"/>
          <w:spacing w:val="2"/>
          <w:sz w:val="32"/>
        </w:rPr>
        <w:t>一、考试目的</w:t>
      </w:r>
    </w:p>
    <w:p>
      <w:pPr>
        <w:pStyle w:val="Normal1"/>
        <w:framePr w:w="9551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考核考生对主要建筑材料的种类、特性、基本用途，以</w:t>
      </w:r>
    </w:p>
    <w:p>
      <w:pPr>
        <w:pStyle w:val="Normal1"/>
        <w:framePr w:w="955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及对各种建筑材料的分类、材料特性、应用范围等的掌握情</w:t>
      </w:r>
    </w:p>
    <w:p>
      <w:pPr>
        <w:pStyle w:val="Normal1"/>
        <w:framePr w:w="955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况。</w:t>
      </w:r>
    </w:p>
    <w:p>
      <w:pPr>
        <w:pStyle w:val="Normal1"/>
        <w:framePr w:w="3370" w:x="2444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PDQQL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PDQQL+¿¬Ìå" w:hAnsi="KPDQQL+¿¬Ìå" w:eastAsiaTheme="minorHAnsi" w:cs="KPDQQL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水泥的种类、性质、强度等级及应用范围。包括：硅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酸盐水泥、普通硅酸盐水泥、矿渣硅酸盐水泥、火山灰硅酸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盐水泥、粉煤灰硅酸盐水泥和复合硅酸盐水泥。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钢材的分类及技术性能。钢材可按化学成分、用途划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分为不同种类；钢材的主要技术性能包括：抗拉性能、冲击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6"/>
          <w:sz w:val="32"/>
        </w:rPr>
        <w:t>韧性、疲劳强度、硬度、冷弯性能、时效反应和焊接性能。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0"/>
          <w:sz w:val="32"/>
        </w:rPr>
        <w:t>混凝土的优缺点及混凝土中水泥、砂和石子、水、外</w:t>
      </w:r>
    </w:p>
    <w:p>
      <w:pPr>
        <w:pStyle w:val="Normal1"/>
        <w:framePr w:w="972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FKFF+·ÂËÎ" w:hAnsi="UWFKFF+·ÂËÎ" w:eastAsiaTheme="minorHAnsi" w:cs="UWFKFF+·ÂËÎ"/>
          <w:color w:val="000000"/>
          <w:spacing w:val="1"/>
          <w:sz w:val="32"/>
        </w:rPr>
        <w:t>加剂等组成材料的要求。</w:t>
      </w:r>
    </w:p>
    <w:p>
      <w:pPr>
        <w:pStyle w:val="Normal1"/>
        <w:framePr w:w="9177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FKF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OPMW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UWFKFF+·ÂËÎ" w:hAnsi="UWFKFF+·ÂËÎ" w:eastAsiaTheme="minorHAnsi" w:cs="UWFKFF+·ÂËÎ"/>
          <w:color w:val="000000"/>
          <w:spacing w:val="-7"/>
          <w:sz w:val="32"/>
        </w:rPr>
        <w:t>混凝土配合比的表示方法和相关参数。包括：水灰比、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67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用砂率、单位用水量。</w:t>
      </w:r>
    </w:p>
    <w:p>
      <w:pPr>
        <w:pStyle w:val="Normal2"/>
        <w:framePr w:w="9740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4"/>
          <w:sz w:val="32"/>
        </w:rPr>
        <w:t>5.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7"/>
          <w:sz w:val="32"/>
        </w:rPr>
        <w:t>混凝土的技术性质。包括：混凝土拌合物的和易性、</w:t>
      </w:r>
    </w:p>
    <w:p>
      <w:pPr>
        <w:pStyle w:val="Normal2"/>
        <w:framePr w:w="9740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混凝土强度、混凝土耐久性、混凝土的变形。</w:t>
      </w:r>
    </w:p>
    <w:p>
      <w:pPr>
        <w:pStyle w:val="Normal2"/>
        <w:framePr w:w="9740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普通钢筋混凝土的工作特性。</w:t>
      </w:r>
    </w:p>
    <w:p>
      <w:pPr>
        <w:pStyle w:val="Normal2"/>
        <w:framePr w:w="9548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预应力混凝土及其分类。根据生产工艺的不同，预应</w:t>
      </w:r>
    </w:p>
    <w:p>
      <w:pPr>
        <w:pStyle w:val="Normal2"/>
        <w:framePr w:w="9548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力混凝土可分为先张法和后张法。</w:t>
      </w:r>
    </w:p>
    <w:p>
      <w:pPr>
        <w:pStyle w:val="Normal2"/>
        <w:framePr w:w="3038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（二）熟悉的内容</w:t>
      </w:r>
    </w:p>
    <w:p>
      <w:pPr>
        <w:pStyle w:val="Normal2"/>
        <w:framePr w:w="9548" w:x="1800" w:y="573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建筑常用钢材的种类及特性。包括：钢筋混凝土、预</w:t>
      </w:r>
    </w:p>
    <w:p>
      <w:pPr>
        <w:pStyle w:val="Normal2"/>
        <w:framePr w:w="9548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应力混凝土用钢、钢结构用钢。</w:t>
      </w:r>
    </w:p>
    <w:p>
      <w:pPr>
        <w:pStyle w:val="Normal2"/>
        <w:framePr w:w="9740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7"/>
          <w:sz w:val="32"/>
        </w:rPr>
        <w:t>气硬性胶凝材料，包括：建筑石膏、石灰；砌墙砖，</w:t>
      </w:r>
    </w:p>
    <w:p>
      <w:pPr>
        <w:pStyle w:val="Normal2"/>
        <w:framePr w:w="9740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包括：烧结砖、非烧结砖；建筑砂浆；建筑砌块，包括：混</w:t>
      </w:r>
    </w:p>
    <w:p>
      <w:pPr>
        <w:pStyle w:val="Normal2"/>
        <w:framePr w:w="9740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凝土空心砌块、加气混凝土砌块。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混凝土的种类。可以按质量密度、用途、强度、拌合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料的流动性、施工方法、配钢筋情况划分为不同类型。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PEFL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饰面石材，包括：天然石材、人造饰面石材；装饰陶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瓷，包括：釉面内墙砖、陶瓷墙地砖；玻璃，包括：净片玻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璃、装饰玻璃、安全玻璃、节能装饰型玻璃；装饰涂料，包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括建筑装饰涂料的组成和分类；木装饰材料，包括：木装饰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材料的特性和种类；塑料装饰材料，包括：塑料装饰材料的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0"/>
          <w:sz w:val="32"/>
        </w:rPr>
        <w:t>特性和种类；金属装饰材料，包括：不锈钢、彩色不锈钢装</w:t>
      </w:r>
    </w:p>
    <w:p>
      <w:pPr>
        <w:pStyle w:val="Normal2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饰制品、塑料复合板、铝合金。</w:t>
      </w:r>
    </w:p>
    <w:p>
      <w:pPr>
        <w:pStyle w:val="Normal2"/>
        <w:framePr w:w="3038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KKCU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KKCUA+·ÂËÎ" w:hAnsi="UKKCUA+·ÂËÎ" w:eastAsiaTheme="minorHAnsi" w:cs="UKKCUA+·ÂËÎ"/>
          <w:color w:val="000000"/>
          <w:spacing w:val="1"/>
          <w:sz w:val="32"/>
        </w:rPr>
        <w:t>（三）了解的内容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8986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6"/>
          <w:sz w:val="32"/>
        </w:rPr>
        <w:t>1.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6"/>
          <w:sz w:val="32"/>
        </w:rPr>
        <w:t>木材的分类、物理力学性质及在建筑工程中的应用。</w:t>
      </w:r>
    </w:p>
    <w:p>
      <w:pPr>
        <w:pStyle w:val="Normal3"/>
        <w:framePr w:w="8986" w:x="2441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建筑防水、绝热、防火和防腐材料。</w:t>
      </w:r>
    </w:p>
    <w:p>
      <w:pPr>
        <w:pStyle w:val="Normal3"/>
        <w:framePr w:w="3360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复合墙体的组成。</w:t>
      </w:r>
    </w:p>
    <w:p>
      <w:pPr>
        <w:pStyle w:val="Normal3"/>
        <w:framePr w:w="9551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-13"/>
          <w:sz w:val="32"/>
        </w:rPr>
        <w:t>常用复合墙体的主材。包括：夹芯复合板，薄平板材，</w:t>
      </w:r>
    </w:p>
    <w:p>
      <w:pPr>
        <w:pStyle w:val="Normal3"/>
        <w:framePr w:w="9551" w:x="1800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墙体用龙骨，外墙及屋面的护、饰面板。</w:t>
      </w:r>
    </w:p>
    <w:p>
      <w:pPr>
        <w:pStyle w:val="Normal3"/>
        <w:framePr w:w="423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TJOF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TJOFK+ºÚÌå" w:hAnsi="TTJOFK+ºÚÌå" w:eastAsiaTheme="minorHAnsi" w:cs="TTJOFK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TTJOFK+ºÚÌå" w:hAnsi="TTJOFK+ºÚÌå" w:eastAsiaTheme="minorHAnsi" w:cs="TTJOFK+ºÚÌå"/>
          <w:color w:val="000000"/>
          <w:spacing w:val="1"/>
          <w:sz w:val="32"/>
        </w:rPr>
        <w:t>建设工程基本构造</w:t>
      </w:r>
    </w:p>
    <w:p>
      <w:pPr>
        <w:pStyle w:val="Normal3"/>
        <w:framePr w:w="2407" w:x="2444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DFOB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DFOBO+¿¬Ìå" w:hAnsi="TDFOBO+¿¬Ìå" w:eastAsiaTheme="minorHAnsi" w:cs="TDFOBO+¿¬Ìå"/>
          <w:color w:val="000000"/>
          <w:spacing w:val="2"/>
          <w:sz w:val="32"/>
        </w:rPr>
        <w:t>一、考试目的</w:t>
      </w:r>
    </w:p>
    <w:p>
      <w:pPr>
        <w:pStyle w:val="Normal3"/>
        <w:framePr w:w="9731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0"/>
          <w:sz w:val="32"/>
        </w:rPr>
        <w:t>考核考生对建筑物内部组成、建筑结构承重体系、建设</w:t>
      </w:r>
    </w:p>
    <w:p>
      <w:pPr>
        <w:pStyle w:val="Normal3"/>
        <w:framePr w:w="9731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6"/>
          <w:sz w:val="32"/>
        </w:rPr>
        <w:t>工程构造、房屋建筑结构类型及建筑装饰装修的掌握情况。</w:t>
      </w:r>
    </w:p>
    <w:p>
      <w:pPr>
        <w:pStyle w:val="Normal3"/>
        <w:framePr w:w="9731" w:x="1800" w:y="6320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TDFOB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DFOBO+¿¬Ìå" w:hAnsi="TDFOBO+¿¬Ìå" w:eastAsiaTheme="minorHAnsi" w:cs="TDFOBO+¿¬Ìå"/>
          <w:color w:val="000000"/>
          <w:spacing w:val="2"/>
          <w:sz w:val="32"/>
        </w:rPr>
        <w:t>二、考试内容及要求</w:t>
      </w:r>
    </w:p>
    <w:p>
      <w:pPr>
        <w:pStyle w:val="Normal3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（一）掌握的内容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0"/>
          <w:sz w:val="32"/>
        </w:rPr>
        <w:t>基础的分类及构造。房屋建筑基础按所用材料、外形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可分为不同类型。基础类型不同，其构造也有所不同。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0"/>
          <w:sz w:val="32"/>
        </w:rPr>
        <w:t>房屋建筑工程主体结构中墙体的作用、分类、强度及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稳定性要求，墙体的构造及变形缝的作用和做法。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-7"/>
          <w:sz w:val="32"/>
        </w:rPr>
        <w:t>楼盖结构体系及梁、现浇板的分类、构造及受力特征。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钢筋混凝土楼梯的分类、结构形式及受力特点。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平屋顶的构造及功能、坡屋顶的构造及承重体系。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FOCGB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TBVTTL+·ÂËÎ" w:hAnsi="TBVTTL+·ÂËÎ" w:eastAsiaTheme="minorHAnsi" w:cs="TBVTTL+·ÂËÎ"/>
          <w:color w:val="000000"/>
          <w:spacing w:val="0"/>
          <w:sz w:val="32"/>
        </w:rPr>
        <w:t>砖混结构、排架结构、框架结构、钢筋混凝土剪力墙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0"/>
          <w:sz w:val="32"/>
        </w:rPr>
        <w:t>结构、框架—剪力墙结构建筑物的构造、结构特征和传力路</w:t>
      </w:r>
    </w:p>
    <w:p>
      <w:pPr>
        <w:pStyle w:val="Normal3"/>
        <w:framePr w:w="9736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BVTT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BVTTL+·ÂËÎ" w:hAnsi="TBVTTL+·ÂËÎ" w:eastAsiaTheme="minorHAnsi" w:cs="TBVTTL+·ÂËÎ"/>
          <w:color w:val="000000"/>
          <w:spacing w:val="1"/>
          <w:sz w:val="32"/>
        </w:rPr>
        <w:t>线。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038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（二）熟悉的内容</w:t>
      </w:r>
    </w:p>
    <w:p>
      <w:pPr>
        <w:pStyle w:val="Normal4"/>
        <w:framePr w:w="9548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地基的分类。包括天然地基和人工地基。</w:t>
      </w:r>
    </w:p>
    <w:p>
      <w:pPr>
        <w:pStyle w:val="Normal4"/>
        <w:framePr w:w="9548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基础设计。包括：基础底面积大小的确定、基础的断</w:t>
      </w:r>
    </w:p>
    <w:p>
      <w:pPr>
        <w:pStyle w:val="Normal4"/>
        <w:framePr w:w="9548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面形式、基础埋深的确定。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-13"/>
          <w:sz w:val="32"/>
        </w:rPr>
        <w:t>楼地面的构造层次，包括：基层（结构层）、垫层（中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间层）和面层（装饰层）；楼地面饰面的分类，可以按使用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材料、面层构造方法、施工工艺、用途等分为不同类型；常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见楼地面的构造，包括：整体式楼地面、块材式楼地面、木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楼地面、人造软质地面、特种楼地面。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墙面装饰装修，包括：墙面装饰的作用、墙面装饰装</w:t>
      </w:r>
    </w:p>
    <w:p>
      <w:pPr>
        <w:pStyle w:val="Normal4"/>
        <w:framePr w:w="9551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修分类和构造。</w:t>
      </w:r>
    </w:p>
    <w:p>
      <w:pPr>
        <w:pStyle w:val="Normal4"/>
        <w:framePr w:w="9548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玻璃幕墙的组成、分类和构造；金属薄板幕墙的组成</w:t>
      </w:r>
    </w:p>
    <w:p>
      <w:pPr>
        <w:pStyle w:val="Normal4"/>
        <w:framePr w:w="9548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和构造。</w:t>
      </w:r>
    </w:p>
    <w:p>
      <w:pPr>
        <w:pStyle w:val="Normal4"/>
        <w:framePr w:w="5886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直接式顶棚和悬吊式顶棚的构造。</w:t>
      </w:r>
    </w:p>
    <w:p>
      <w:pPr>
        <w:pStyle w:val="Normal4"/>
        <w:framePr w:w="8986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6"/>
          <w:sz w:val="32"/>
        </w:rPr>
        <w:t>7.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6"/>
          <w:sz w:val="32"/>
        </w:rPr>
        <w:t>筒体结构建筑物、空间结构体系的构造和结构特征。</w:t>
      </w:r>
    </w:p>
    <w:p>
      <w:pPr>
        <w:pStyle w:val="Normal4"/>
        <w:framePr w:w="8986" w:x="2441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钢结构的特点和应用形式。</w:t>
      </w:r>
    </w:p>
    <w:p>
      <w:pPr>
        <w:pStyle w:val="Normal4"/>
        <w:framePr w:w="8461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9.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建筑给水与排水、采暖、电气系统的组成与构造。</w:t>
      </w:r>
    </w:p>
    <w:p>
      <w:pPr>
        <w:pStyle w:val="Normal4"/>
        <w:framePr w:w="8461" w:x="2441" w:y="1102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（三）了解的内容</w:t>
      </w:r>
    </w:p>
    <w:p>
      <w:pPr>
        <w:pStyle w:val="Normal4"/>
        <w:framePr w:w="9548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0"/>
          <w:sz w:val="32"/>
        </w:rPr>
        <w:t>房屋建筑工程中间隔墙、预制板、台阶与坡道、折板</w:t>
      </w:r>
    </w:p>
    <w:p>
      <w:pPr>
        <w:pStyle w:val="Normal4"/>
        <w:framePr w:w="9548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屋顶和曲面屋顶的构造。</w:t>
      </w:r>
    </w:p>
    <w:p>
      <w:pPr>
        <w:pStyle w:val="Normal4"/>
        <w:framePr w:w="9177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1"/>
          <w:sz w:val="32"/>
        </w:rPr>
        <w:t>房屋建筑工程中阳台与雨篷的构造。</w:t>
      </w:r>
    </w:p>
    <w:p>
      <w:pPr>
        <w:pStyle w:val="Normal4"/>
        <w:framePr w:w="9177" w:x="2441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OMDI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UMNE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OMDII+·ÂËÎ" w:hAnsi="BOMDII+·ÂËÎ" w:eastAsiaTheme="minorHAnsi" w:cs="BOMDII+·ÂËÎ"/>
          <w:color w:val="000000"/>
          <w:spacing w:val="-7"/>
          <w:sz w:val="32"/>
        </w:rPr>
        <w:t>楼梯的种类和构成。楼梯可以按所用材料、所处位置、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514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平面布置形式划分为不同类型。</w:t>
      </w:r>
    </w:p>
    <w:p>
      <w:pPr>
        <w:pStyle w:val="Normal5"/>
        <w:framePr w:w="9548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幕墙装饰装修工程分类，可以按材料、有无框架划分</w:t>
      </w:r>
    </w:p>
    <w:p>
      <w:pPr>
        <w:pStyle w:val="Normal5"/>
        <w:framePr w:w="9548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为不同类型。</w:t>
      </w:r>
    </w:p>
    <w:p>
      <w:pPr>
        <w:pStyle w:val="Normal5"/>
        <w:framePr w:w="9551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门窗种类，可以根据所用材料、功能、开启方式、镶</w:t>
      </w:r>
    </w:p>
    <w:p>
      <w:pPr>
        <w:pStyle w:val="Normal5"/>
        <w:framePr w:w="9551" w:x="1800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嵌材料、开设位置等划分为不同类型。</w:t>
      </w:r>
    </w:p>
    <w:p>
      <w:pPr>
        <w:pStyle w:val="Normal5"/>
        <w:framePr w:w="9548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塑钢门窗的特点和分类。可以按开启方式、构造、颜</w:t>
      </w:r>
    </w:p>
    <w:p>
      <w:pPr>
        <w:pStyle w:val="Normal5"/>
        <w:framePr w:w="9548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色、组成材料划分为不同类型。</w:t>
      </w:r>
    </w:p>
    <w:p>
      <w:pPr>
        <w:pStyle w:val="Normal5"/>
        <w:framePr w:w="9728" w:x="1800" w:y="573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智能建筑的系统组成和基本功能。包括：综合布线系</w:t>
      </w:r>
    </w:p>
    <w:p>
      <w:pPr>
        <w:pStyle w:val="Normal5"/>
        <w:framePr w:w="9728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6"/>
          <w:sz w:val="32"/>
        </w:rPr>
        <w:t>统、建筑设备管理系统、办公自动化系统、通信网络系统、</w:t>
      </w:r>
    </w:p>
    <w:p>
      <w:pPr>
        <w:pStyle w:val="Normal5"/>
        <w:framePr w:w="9728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智能建筑管理系统。</w:t>
      </w:r>
    </w:p>
    <w:p>
      <w:pPr>
        <w:pStyle w:val="Normal5"/>
        <w:framePr w:w="9554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桥梁工程、隧道工程、道路工程、铁路线路工程、地</w:t>
      </w:r>
    </w:p>
    <w:p>
      <w:pPr>
        <w:pStyle w:val="Normal5"/>
        <w:framePr w:w="9554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下工程及水塔工程、烟囱工程的组成与构造。</w:t>
      </w:r>
    </w:p>
    <w:p>
      <w:pPr>
        <w:pStyle w:val="Normal5"/>
        <w:framePr w:w="5335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IDWBN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IDWBN+ºÚÌå" w:hAnsi="HIDWBN+ºÚÌå" w:eastAsiaTheme="minorHAnsi" w:cs="HIDWBN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HIDWBN+ºÚÌå" w:hAnsi="HIDWBN+ºÚÌå" w:eastAsiaTheme="minorHAnsi" w:cs="HIDWBN+ºÚÌå"/>
          <w:color w:val="000000"/>
          <w:spacing w:val="1"/>
          <w:sz w:val="32"/>
        </w:rPr>
        <w:t>房地产测绘与工程量计算</w:t>
      </w:r>
    </w:p>
    <w:p>
      <w:pPr>
        <w:pStyle w:val="Normal5"/>
        <w:framePr w:w="5335" w:x="2441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CNT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CNTBD+¿¬Ìå" w:hAnsi="CCNTBD+¿¬Ìå" w:eastAsiaTheme="minorHAnsi" w:cs="CCNTBD+¿¬Ìå"/>
          <w:color w:val="000000"/>
          <w:spacing w:val="2"/>
          <w:sz w:val="32"/>
        </w:rPr>
        <w:t>一、考试目的</w:t>
      </w:r>
    </w:p>
    <w:p>
      <w:pPr>
        <w:pStyle w:val="Normal5"/>
        <w:framePr w:w="9740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7"/>
          <w:sz w:val="32"/>
        </w:rPr>
        <w:t>考核考生对建筑工程识图、土地和房屋建筑面积计算、</w:t>
      </w:r>
    </w:p>
    <w:p>
      <w:pPr>
        <w:pStyle w:val="Normal5"/>
        <w:framePr w:w="9740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工程量计算规则、房地产测绘技术要求和工程量计算的掌握</w:t>
      </w:r>
    </w:p>
    <w:p>
      <w:pPr>
        <w:pStyle w:val="Normal5"/>
        <w:framePr w:w="9740" w:x="1800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情况。</w:t>
      </w:r>
    </w:p>
    <w:p>
      <w:pPr>
        <w:pStyle w:val="Normal5"/>
        <w:framePr w:w="3370" w:x="2444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CNTB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CNTBD+¿¬Ìå" w:hAnsi="CCNTBD+¿¬Ìå" w:eastAsiaTheme="minorHAnsi" w:cs="CCNTBD+¿¬Ìå"/>
          <w:color w:val="000000"/>
          <w:spacing w:val="2"/>
          <w:sz w:val="32"/>
        </w:rPr>
        <w:t>二、考试内容及要求</w:t>
      </w:r>
    </w:p>
    <w:p>
      <w:pPr>
        <w:pStyle w:val="Normal5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（一）掌握的内容</w:t>
      </w:r>
    </w:p>
    <w:p>
      <w:pPr>
        <w:pStyle w:val="Normal5"/>
        <w:framePr w:w="4783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1"/>
          <w:sz w:val="32"/>
        </w:rPr>
        <w:t>土地面积计算方法和程序。</w:t>
      </w:r>
    </w:p>
    <w:p>
      <w:pPr>
        <w:pStyle w:val="Normal5"/>
        <w:framePr w:w="8812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FWGD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WSMKJ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FWGDC+·ÂËÎ" w:hAnsi="TFWGDC+·ÂËÎ" w:eastAsiaTheme="minorHAnsi" w:cs="TFWGDC+·ÂËÎ"/>
          <w:color w:val="000000"/>
          <w:spacing w:val="0"/>
          <w:sz w:val="32"/>
        </w:rPr>
        <w:t>房屋建筑面积计算规则，包括：计算建筑面积的范围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4415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和不计算建筑面积的范围。</w:t>
      </w:r>
    </w:p>
    <w:p>
      <w:pPr>
        <w:pStyle w:val="Normal6"/>
        <w:framePr w:w="9551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房地产面积分摊的基本规定、原则和计算方法。</w:t>
      </w:r>
    </w:p>
    <w:p>
      <w:pPr>
        <w:pStyle w:val="Normal6"/>
        <w:framePr w:w="9551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土方工程中人工挖土方工程量计算规则。</w:t>
      </w:r>
    </w:p>
    <w:p>
      <w:pPr>
        <w:pStyle w:val="Normal6"/>
        <w:framePr w:w="9551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-13"/>
          <w:sz w:val="32"/>
        </w:rPr>
        <w:t>砌体工程中砖基础、实心砖墙、女儿墙、框架间砌体、</w:t>
      </w:r>
    </w:p>
    <w:p>
      <w:pPr>
        <w:pStyle w:val="Normal6"/>
        <w:framePr w:w="9551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多孔砖墙、空心砖墙、砌块墙、砖砌围墙、砖砌地沟工程量</w:t>
      </w:r>
    </w:p>
    <w:p>
      <w:pPr>
        <w:pStyle w:val="Normal6"/>
        <w:framePr w:w="9551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计算规则。</w:t>
      </w:r>
    </w:p>
    <w:p>
      <w:pPr>
        <w:pStyle w:val="Normal6"/>
        <w:framePr w:w="9181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现浇、预制混凝土及钢筋混凝土模板工程量计算规则。</w:t>
      </w:r>
    </w:p>
    <w:p>
      <w:pPr>
        <w:pStyle w:val="Normal6"/>
        <w:framePr w:w="918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现浇混凝土、预制构件混凝土工程量计算规则。</w:t>
      </w:r>
    </w:p>
    <w:p>
      <w:pPr>
        <w:pStyle w:val="Normal6"/>
        <w:framePr w:w="918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钢筋工程量计算规则，包括：普通钢筋、箍筋。</w:t>
      </w:r>
    </w:p>
    <w:p>
      <w:pPr>
        <w:pStyle w:val="Normal6"/>
        <w:framePr w:w="9181" w:x="2441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（二）熟悉的内容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建筑工程图纸的类型及特点，包括：建筑平面图、立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面图、剖面图、建筑详图和结构施工图。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房地产测绘技术要求和基本内容。包括：房地产平面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6"/>
          <w:sz w:val="32"/>
        </w:rPr>
        <w:t>控制测量、房地产调查、房地产要素测量、房地产图绘制、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房地产面积测算、变更测量、成果资料的检查与验收等。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土方工程中平整场地、构筑物混凝土工程量计算规则。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6"/>
          <w:sz w:val="32"/>
        </w:rPr>
        <w:t>4.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6"/>
          <w:sz w:val="32"/>
        </w:rPr>
        <w:t>门窗工程、楼地面工程、装饰装修工程量计算规则。</w:t>
      </w:r>
    </w:p>
    <w:p>
      <w:pPr>
        <w:pStyle w:val="Normal6"/>
        <w:framePr w:w="9918" w:x="1800" w:y="7496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（三）了解的内容</w:t>
      </w:r>
    </w:p>
    <w:p>
      <w:pPr>
        <w:pStyle w:val="Normal6"/>
        <w:framePr w:w="3679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0"/>
          <w:sz w:val="32"/>
        </w:rPr>
        <w:t>工程图纸及其分类。</w:t>
      </w:r>
    </w:p>
    <w:p>
      <w:pPr>
        <w:pStyle w:val="Normal6"/>
        <w:framePr w:w="8091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MJCF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STJMO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MMJCFS+·ÂËÎ" w:hAnsi="MMJCFS+·ÂËÎ" w:eastAsiaTheme="minorHAnsi" w:cs="MMJCFS+·ÂËÎ"/>
          <w:color w:val="000000"/>
          <w:spacing w:val="1"/>
          <w:sz w:val="32"/>
        </w:rPr>
        <w:t>桥梁、隧道、道路、铁路线路工程量计算规则。</w:t>
      </w:r>
    </w:p>
    <w:p>
      <w:pPr>
        <w:pStyle w:val="Normal6"/>
        <w:framePr w:w="5335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WQSEA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WQSEA+ºÚÌå" w:hAnsi="IWQSEA+ºÚÌå" w:eastAsiaTheme="minorHAnsi" w:cs="IWQSEA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IWQSEA+ºÚÌå" w:hAnsi="IWQSEA+ºÚÌå" w:eastAsiaTheme="minorHAnsi" w:cs="IWQSEA+ºÚÌå"/>
          <w:color w:val="000000"/>
          <w:spacing w:val="1"/>
          <w:sz w:val="32"/>
        </w:rPr>
        <w:t>建设工程造价构成及确定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2407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LIHW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ILIHW+¿¬Ìå" w:hAnsi="BILIHW+¿¬Ìå" w:eastAsiaTheme="minorHAnsi" w:cs="BILIHW+¿¬Ìå"/>
          <w:color w:val="000000"/>
          <w:spacing w:val="2"/>
          <w:sz w:val="32"/>
        </w:rPr>
        <w:t>一、考试目的</w:t>
      </w:r>
    </w:p>
    <w:p>
      <w:pPr>
        <w:pStyle w:val="Normal7"/>
        <w:framePr w:w="9545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4"/>
          <w:sz w:val="32"/>
        </w:rPr>
        <w:t>考核考生对建设工程造价各构成部分计算方法和工程</w:t>
      </w:r>
    </w:p>
    <w:p>
      <w:pPr>
        <w:pStyle w:val="Normal7"/>
        <w:framePr w:w="9545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计价方法的掌握情况。</w:t>
      </w:r>
    </w:p>
    <w:p>
      <w:pPr>
        <w:pStyle w:val="Normal7"/>
        <w:framePr w:w="3370" w:x="2444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LIHW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ILIHW+¿¬Ìå" w:hAnsi="BILIHW+¿¬Ìå" w:eastAsiaTheme="minorHAnsi" w:cs="BILIHW+¿¬Ìå"/>
          <w:color w:val="000000"/>
          <w:spacing w:val="2"/>
          <w:sz w:val="32"/>
        </w:rPr>
        <w:t>二、考试内容及要求</w:t>
      </w:r>
    </w:p>
    <w:p>
      <w:pPr>
        <w:pStyle w:val="Normal7"/>
        <w:framePr w:w="3038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（一）掌握的内容</w:t>
      </w:r>
    </w:p>
    <w:p>
      <w:pPr>
        <w:pStyle w:val="Normal7"/>
        <w:framePr w:w="9911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建设工程造价构成及计算方法，包括：设备及工器具</w:t>
      </w:r>
    </w:p>
    <w:p>
      <w:pPr>
        <w:pStyle w:val="Normal7"/>
        <w:framePr w:w="9911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-12"/>
          <w:sz w:val="32"/>
        </w:rPr>
        <w:t>购置费用、建筑安装工程费用、工程建设其他费用、预备费、</w:t>
      </w:r>
    </w:p>
    <w:p>
      <w:pPr>
        <w:pStyle w:val="Normal7"/>
        <w:framePr w:w="9911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建设期贷款利息。</w:t>
      </w:r>
    </w:p>
    <w:p>
      <w:pPr>
        <w:pStyle w:val="Normal7"/>
        <w:framePr w:w="5150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建筑安装工程费用计价过程。</w:t>
      </w:r>
    </w:p>
    <w:p>
      <w:pPr>
        <w:pStyle w:val="Normal7"/>
        <w:framePr w:w="9551" w:x="1800" w:y="69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设计概算的内容和分类。设计概算包括静态和动态投</w:t>
      </w:r>
    </w:p>
    <w:p>
      <w:pPr>
        <w:pStyle w:val="Normal7"/>
        <w:framePr w:w="9551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资两个部分，可分为单位工程概算、单项工程综合概算和建</w:t>
      </w:r>
    </w:p>
    <w:p>
      <w:pPr>
        <w:pStyle w:val="Normal7"/>
        <w:framePr w:w="9551" w:x="1800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设项目总概算三级。</w:t>
      </w:r>
    </w:p>
    <w:p>
      <w:pPr>
        <w:pStyle w:val="Normal7"/>
        <w:framePr w:w="9548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单位建筑工程概算编制方法。包括：概算定额法、概</w:t>
      </w:r>
    </w:p>
    <w:p>
      <w:pPr>
        <w:pStyle w:val="Normal7"/>
        <w:framePr w:w="9548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算指标法、类似工程预算法。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施工图预算的内容和分类。施工图预算包括：单位工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程预算、单项工程预算和建设项目总预算。其中，单位工程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预算又包括建筑工程预算和设备安装工程预算。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4"/>
          <w:sz w:val="32"/>
        </w:rPr>
        <w:t>6.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7"/>
          <w:sz w:val="32"/>
        </w:rPr>
        <w:t>一般土建工程施工图预算的编制程序和方法，包括：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工料单价法、实物法、综合单价法。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工程量清单计价的内容和方法，包括：工程量清单编</w:t>
      </w:r>
    </w:p>
    <w:p>
      <w:pPr>
        <w:pStyle w:val="Normal7"/>
        <w:framePr w:w="9740" w:x="1800" w:y="984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KGUON+·ÂËÎ" w:hAnsi="GKGUON+·ÂËÎ" w:eastAsiaTheme="minorHAnsi" w:cs="GKGUON+·ÂËÎ"/>
          <w:color w:val="000000"/>
          <w:spacing w:val="1"/>
          <w:sz w:val="32"/>
        </w:rPr>
        <w:t>制和工程量清单计价。</w:t>
      </w:r>
    </w:p>
    <w:p>
      <w:pPr>
        <w:pStyle w:val="Normal7"/>
        <w:framePr w:w="4046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KGUO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ANLVA+·ÂËÎ" w:eastAsiaTheme="minorHAnsi" w:hAnsiTheme="minorHAnsi" w:cstheme="minorBidi"/>
          <w:color w:val="000000"/>
          <w:spacing w:val="1"/>
          <w:sz w:val="32"/>
        </w:rPr>
        <w:t>8.</w:t>
      </w:r>
      <w:r>
        <w:rPr>
          <w:rStyle w:val="DefaultParagraphFont"/>
          <w:rFonts w:ascii="GKGUON+·ÂËÎ" w:hAnsi="GKGUON+·ÂËÎ" w:eastAsiaTheme="minorHAnsi" w:cs="GKGUON+·ÂËÎ"/>
          <w:color w:val="000000"/>
          <w:spacing w:val="0"/>
          <w:sz w:val="32"/>
        </w:rPr>
        <w:t>工程量清单计价程序。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3038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（二）熟悉的内容</w:t>
      </w:r>
    </w:p>
    <w:p>
      <w:pPr>
        <w:pStyle w:val="Normal8"/>
        <w:framePr w:w="9551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建设工程造价分类。包括：投资估算、设计概算和修</w:t>
      </w:r>
    </w:p>
    <w:p>
      <w:pPr>
        <w:pStyle w:val="Normal8"/>
        <w:framePr w:w="9551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正概算、施工图预算、合同价、结算价、竣工决算。</w:t>
      </w:r>
    </w:p>
    <w:p>
      <w:pPr>
        <w:pStyle w:val="Normal8"/>
        <w:framePr w:w="9551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单位设备及安装工程概算编制方法。包括：预算单价</w:t>
      </w:r>
    </w:p>
    <w:p>
      <w:pPr>
        <w:pStyle w:val="Normal8"/>
        <w:framePr w:w="9551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法、扩大单价法、设备价值百分比法和综合吨位指标法。</w:t>
      </w:r>
    </w:p>
    <w:p>
      <w:pPr>
        <w:pStyle w:val="Normal8"/>
        <w:framePr w:w="9551" w:x="1800" w:y="220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（三）了解的内容</w:t>
      </w:r>
    </w:p>
    <w:p>
      <w:pPr>
        <w:pStyle w:val="Normal8"/>
        <w:framePr w:w="9551" w:x="1800" w:y="514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投资估算的内容和编制方法。建设项目投资估算的内</w:t>
      </w:r>
    </w:p>
    <w:p>
      <w:pPr>
        <w:pStyle w:val="Normal8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容包括：固定资产投资估算和流动资金估算两部分。固定资</w:t>
      </w:r>
    </w:p>
    <w:p>
      <w:pPr>
        <w:pStyle w:val="Normal8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产投资又分为静态投资和动态投资两部分。其中，静态投资</w:t>
      </w:r>
    </w:p>
    <w:p>
      <w:pPr>
        <w:pStyle w:val="Normal8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估算方法包括：资金周转率法、生产能力指数法、比例估算</w:t>
      </w:r>
    </w:p>
    <w:p>
      <w:pPr>
        <w:pStyle w:val="Normal8"/>
        <w:framePr w:w="9551" w:x="1800" w:y="514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法、指标估算法。</w:t>
      </w:r>
    </w:p>
    <w:p>
      <w:pPr>
        <w:pStyle w:val="Normal8"/>
        <w:framePr w:w="9544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7"/>
          <w:sz w:val="32"/>
        </w:rPr>
        <w:t>2.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14"/>
          <w:sz w:val="32"/>
        </w:rPr>
        <w:t>单项工程综合概算的编制方法和建设项目总概算的</w:t>
      </w:r>
    </w:p>
    <w:p>
      <w:pPr>
        <w:pStyle w:val="Normal8"/>
        <w:framePr w:w="9544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组成。</w:t>
      </w:r>
    </w:p>
    <w:p>
      <w:pPr>
        <w:pStyle w:val="Normal8"/>
        <w:framePr w:w="9551" w:x="1800" w:y="926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给排水、采暖、燃气、电气照明安装工程施工图预算</w:t>
      </w:r>
    </w:p>
    <w:p>
      <w:pPr>
        <w:pStyle w:val="Normal8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的编制。包括：给排水、采暖、燃气、电气照明安装工程施</w:t>
      </w:r>
    </w:p>
    <w:p>
      <w:pPr>
        <w:pStyle w:val="Normal8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工图预算的编制依据、工程构成及划分、施工图预算的编制</w:t>
      </w:r>
    </w:p>
    <w:p>
      <w:pPr>
        <w:pStyle w:val="Normal8"/>
        <w:framePr w:w="9551" w:x="1800" w:y="926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方法。</w:t>
      </w:r>
    </w:p>
    <w:p>
      <w:pPr>
        <w:pStyle w:val="Normal8"/>
        <w:framePr w:w="8091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1"/>
          <w:sz w:val="32"/>
        </w:rPr>
        <w:t>《建设工程工程量清单计价规范》的相关内容。</w:t>
      </w:r>
    </w:p>
    <w:p>
      <w:pPr>
        <w:pStyle w:val="Normal8"/>
        <w:framePr w:w="8091" w:x="2441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PNH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PQB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WHPNHE+·ÂËÎ" w:hAnsi="WHPNHE+·ÂËÎ" w:eastAsiaTheme="minorHAnsi" w:cs="WHPNHE+·ÂËÎ"/>
          <w:color w:val="000000"/>
          <w:spacing w:val="0"/>
          <w:sz w:val="32"/>
        </w:rPr>
        <w:t>工程结算与竣工决算。</w:t>
      </w:r>
    </w:p>
    <w:p>
      <w:pPr>
        <w:pStyle w:val="Normal8"/>
        <w:framePr w:w="607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RSQIF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RSQIF+ºÚÌå" w:hAnsi="DRSQIF+ºÚÌå" w:eastAsiaTheme="minorHAnsi" w:cs="DRSQIF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DRSQIF+ºÚÌå" w:hAnsi="DRSQIF+ºÚÌå" w:eastAsiaTheme="minorHAnsi" w:cs="DRSQIF+ºÚÌå"/>
          <w:color w:val="000000"/>
          <w:spacing w:val="1"/>
          <w:sz w:val="32"/>
        </w:rPr>
        <w:t>房屋建筑工程损伤检测与评定</w:t>
      </w:r>
    </w:p>
    <w:p>
      <w:pPr>
        <w:pStyle w:val="Normal8"/>
        <w:framePr w:w="2407" w:x="2444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NKLVJ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NKLVJ+¿¬Ìå" w:hAnsi="QNKLVJ+¿¬Ìå" w:eastAsiaTheme="minorHAnsi" w:cs="QNKLVJ+¿¬Ìå"/>
          <w:color w:val="000000"/>
          <w:spacing w:val="2"/>
          <w:sz w:val="32"/>
        </w:rPr>
        <w:t>一、考试目的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9553" w:x="1800" w:y="161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0"/>
          <w:sz w:val="32"/>
        </w:rPr>
        <w:t>考核考生对房屋建筑工程损伤检测方法，以及对建筑工</w:t>
      </w:r>
    </w:p>
    <w:p>
      <w:pPr>
        <w:pStyle w:val="Normal9"/>
        <w:framePr w:w="9553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0"/>
          <w:sz w:val="32"/>
        </w:rPr>
        <w:t>程损伤检测、完损等级评定、危险房屋鉴定和可靠性鉴定标</w:t>
      </w:r>
    </w:p>
    <w:p>
      <w:pPr>
        <w:pStyle w:val="Normal9"/>
        <w:framePr w:w="9553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准的掌握情况。</w:t>
      </w:r>
    </w:p>
    <w:p>
      <w:pPr>
        <w:pStyle w:val="Normal9"/>
        <w:framePr w:w="3370" w:x="2444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RLOKD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RLOKD+¿¬Ìå" w:hAnsi="FRLOKD+¿¬Ìå" w:eastAsiaTheme="minorHAnsi" w:cs="FRLOKD+¿¬Ìå"/>
          <w:color w:val="000000"/>
          <w:spacing w:val="2"/>
          <w:sz w:val="32"/>
        </w:rPr>
        <w:t>二、考试内容及要求</w:t>
      </w:r>
    </w:p>
    <w:p>
      <w:pPr>
        <w:pStyle w:val="Normal9"/>
        <w:framePr w:w="3038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（一）掌握的内容</w:t>
      </w:r>
    </w:p>
    <w:p>
      <w:pPr>
        <w:pStyle w:val="Normal9"/>
        <w:framePr w:w="9728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0"/>
          <w:sz w:val="32"/>
        </w:rPr>
        <w:t>房屋建筑工程损伤检测的内容，包括：地基基础承载</w:t>
      </w:r>
    </w:p>
    <w:p>
      <w:pPr>
        <w:pStyle w:val="Normal9"/>
        <w:framePr w:w="9728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力及钢筋混凝土结构、砌体结构、钢结构的损伤检测。</w:t>
      </w:r>
    </w:p>
    <w:p>
      <w:pPr>
        <w:pStyle w:val="Normal9"/>
        <w:framePr w:w="9728" w:x="1800" w:y="455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0"/>
          <w:sz w:val="32"/>
        </w:rPr>
        <w:t>房屋建筑工程常见质量病害分析。包括：地基基础的</w:t>
      </w:r>
    </w:p>
    <w:p>
      <w:pPr>
        <w:pStyle w:val="Normal9"/>
        <w:framePr w:w="9728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6"/>
          <w:sz w:val="32"/>
        </w:rPr>
        <w:t>损伤对建筑物的影响、结构设计考虑不周对建筑物的影响、</w:t>
      </w:r>
    </w:p>
    <w:p>
      <w:pPr>
        <w:pStyle w:val="Normal9"/>
        <w:framePr w:w="9728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建筑装饰装修工程常见的质量病害。</w:t>
      </w:r>
    </w:p>
    <w:p>
      <w:pPr>
        <w:pStyle w:val="Normal9"/>
        <w:framePr w:w="8091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《工程结构可靠性设计统一标准》的相关内容。</w:t>
      </w:r>
    </w:p>
    <w:p>
      <w:pPr>
        <w:pStyle w:val="Normal9"/>
        <w:framePr w:w="8091" w:x="2441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（二）熟悉的内容</w:t>
      </w:r>
    </w:p>
    <w:p>
      <w:pPr>
        <w:pStyle w:val="Normal9"/>
        <w:framePr w:w="9718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-13"/>
          <w:sz w:val="32"/>
        </w:rPr>
        <w:t>房屋建筑工程损伤检测方法，包括：感观法、量测法、</w:t>
      </w:r>
    </w:p>
    <w:p>
      <w:pPr>
        <w:pStyle w:val="Normal9"/>
        <w:framePr w:w="9718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6"/>
          <w:sz w:val="32"/>
        </w:rPr>
        <w:t>理化试验法、无损检测法、局部破损检测法、资料分析法。</w:t>
      </w:r>
    </w:p>
    <w:p>
      <w:pPr>
        <w:pStyle w:val="Normal9"/>
        <w:framePr w:w="9718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-1"/>
          <w:sz w:val="32"/>
        </w:rPr>
        <w:t>2.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0"/>
          <w:sz w:val="32"/>
        </w:rPr>
        <w:t>《民用建筑可靠性鉴定标准》和《工业建筑可靠性鉴</w:t>
      </w:r>
    </w:p>
    <w:p>
      <w:pPr>
        <w:pStyle w:val="Normal9"/>
        <w:framePr w:w="9718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定标准》的相关内容。</w:t>
      </w:r>
    </w:p>
    <w:p>
      <w:pPr>
        <w:pStyle w:val="Normal9"/>
        <w:framePr w:w="3038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（三）了解的内容</w:t>
      </w:r>
    </w:p>
    <w:p>
      <w:pPr>
        <w:pStyle w:val="Normal9"/>
        <w:framePr w:w="5150" w:x="2441" w:y="116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房屋建筑工程损伤检测程序。</w:t>
      </w:r>
    </w:p>
    <w:p>
      <w:pPr>
        <w:pStyle w:val="Normal9"/>
        <w:framePr w:w="9740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BFNC+·ÂËÎ" w:eastAsiaTheme="minorHAnsi" w:hAnsiTheme="minorHAnsi" w:cstheme="minorBidi"/>
          <w:color w:val="000000"/>
          <w:spacing w:val="4"/>
          <w:sz w:val="32"/>
        </w:rPr>
        <w:t>2.</w:t>
      </w:r>
      <w:r>
        <w:rPr>
          <w:rStyle w:val="DefaultParagraphFont"/>
          <w:rFonts w:ascii="VMVHHD+·ÂËÎ" w:hAnsi="VMVHHD+·ÂËÎ" w:eastAsiaTheme="minorHAnsi" w:cs="VMVHHD+·ÂËÎ"/>
          <w:color w:val="000000"/>
          <w:spacing w:val="7"/>
          <w:sz w:val="32"/>
        </w:rPr>
        <w:t>《房屋完损等级评定标准》和《危险房屋鉴定标准》</w:t>
      </w:r>
    </w:p>
    <w:p>
      <w:pPr>
        <w:pStyle w:val="Normal9"/>
        <w:framePr w:w="9740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VMVHH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VHHD+·ÂËÎ" w:hAnsi="VMVHHD+·ÂËÎ" w:eastAsiaTheme="minorHAnsi" w:cs="VMVHHD+·ÂËÎ"/>
          <w:color w:val="000000"/>
          <w:spacing w:val="1"/>
          <w:sz w:val="32"/>
        </w:rPr>
        <w:t>的相关内容。</w:t>
      </w:r>
    </w:p>
    <w:p>
      <w:pPr>
        <w:pStyle w:val="Normal9"/>
        <w:framePr w:w="6071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FWRCP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FWRCP+ºÚÌå" w:hAnsi="JFWRCP+ºÚÌå" w:eastAsiaTheme="minorHAnsi" w:cs="JFWRCP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JFWRCP+ºÚÌå" w:hAnsi="JFWRCP+ºÚÌå" w:eastAsiaTheme="minorHAnsi" w:cs="JFWRCP+ºÚÌå"/>
          <w:color w:val="000000"/>
          <w:spacing w:val="1"/>
          <w:sz w:val="32"/>
        </w:rPr>
        <w:t>建设工程财务分析与功能评价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2407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LMOO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LMOOB+¿¬Ìå" w:hAnsi="ULMOOB+¿¬Ìå" w:eastAsiaTheme="minorHAnsi" w:cs="ULMOOB+¿¬Ìå"/>
          <w:color w:val="000000"/>
          <w:spacing w:val="2"/>
          <w:sz w:val="32"/>
        </w:rPr>
        <w:t>一、考试目的</w:t>
      </w:r>
    </w:p>
    <w:p>
      <w:pPr>
        <w:pStyle w:val="Normal10"/>
        <w:framePr w:w="9551" w:x="1800" w:y="220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考核考生对建设工程财务分析、功能评价内容和方法的</w:t>
      </w:r>
    </w:p>
    <w:p>
      <w:pPr>
        <w:pStyle w:val="Normal10"/>
        <w:framePr w:w="9551" w:x="1800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掌握情况，以及在资产评估工作中的应用能力。</w:t>
      </w:r>
    </w:p>
    <w:p>
      <w:pPr>
        <w:pStyle w:val="Normal10"/>
        <w:framePr w:w="9551" w:x="1800" w:y="2204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ULMOOB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LMOOB+¿¬Ìå" w:hAnsi="ULMOOB+¿¬Ìå" w:eastAsiaTheme="minorHAnsi" w:cs="ULMOOB+¿¬Ìå"/>
          <w:color w:val="000000"/>
          <w:spacing w:val="2"/>
          <w:sz w:val="32"/>
        </w:rPr>
        <w:t>二、考试内容及要求</w:t>
      </w:r>
    </w:p>
    <w:p>
      <w:pPr>
        <w:pStyle w:val="Normal10"/>
        <w:framePr w:w="3038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（一）掌握的内容</w:t>
      </w:r>
    </w:p>
    <w:p>
      <w:pPr>
        <w:pStyle w:val="Normal10"/>
        <w:framePr w:w="9911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财务分析指标体系。按照是否考虑资金时间价值，财</w:t>
      </w:r>
    </w:p>
    <w:p>
      <w:pPr>
        <w:pStyle w:val="Normal10"/>
        <w:framePr w:w="9911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务评价指标可分为静态评价指标和动态评价指标。</w:t>
      </w:r>
    </w:p>
    <w:p>
      <w:pPr>
        <w:pStyle w:val="Normal10"/>
        <w:framePr w:w="9911" w:x="1800" w:y="455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7"/>
          <w:sz w:val="32"/>
        </w:rPr>
        <w:t>2.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14"/>
          <w:sz w:val="32"/>
        </w:rPr>
        <w:t>财务评价中反映项目盈利能力指标的计算方法和评</w:t>
      </w:r>
    </w:p>
    <w:p>
      <w:pPr>
        <w:pStyle w:val="Normal10"/>
        <w:framePr w:w="9911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-12"/>
          <w:sz w:val="32"/>
        </w:rPr>
        <w:t>价标准。包括：财务净现值、财务内部收益率、投资回收期、</w:t>
      </w:r>
    </w:p>
    <w:p>
      <w:pPr>
        <w:pStyle w:val="Normal10"/>
        <w:framePr w:w="9911" w:x="1800" w:y="455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总投资收益率、资本金净利润率。</w:t>
      </w:r>
    </w:p>
    <w:p>
      <w:pPr>
        <w:pStyle w:val="Normal10"/>
        <w:framePr w:w="9544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7"/>
          <w:sz w:val="32"/>
        </w:rPr>
        <w:t>3.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14"/>
          <w:sz w:val="32"/>
        </w:rPr>
        <w:t>财务评价中反映项目偿债能力指标的计算方法和评</w:t>
      </w:r>
    </w:p>
    <w:p>
      <w:pPr>
        <w:pStyle w:val="Normal10"/>
        <w:framePr w:w="9544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价标准。包括：利息备付率、偿债备付率、资产负债率。</w:t>
      </w:r>
    </w:p>
    <w:p>
      <w:pPr>
        <w:pStyle w:val="Normal10"/>
        <w:framePr w:w="9544" w:x="1800" w:y="7496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（二）熟悉的内容</w:t>
      </w:r>
    </w:p>
    <w:p>
      <w:pPr>
        <w:pStyle w:val="Normal10"/>
        <w:framePr w:w="4783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财务分析工作程序及内容。</w:t>
      </w:r>
    </w:p>
    <w:p>
      <w:pPr>
        <w:pStyle w:val="Normal10"/>
        <w:framePr w:w="5517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财务效益和费用的识别和计算。</w:t>
      </w:r>
    </w:p>
    <w:p>
      <w:pPr>
        <w:pStyle w:val="Normal10"/>
        <w:framePr w:w="9548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财务分析报表的编制。主要包括各类现金流量表、利</w:t>
      </w:r>
    </w:p>
    <w:p>
      <w:pPr>
        <w:pStyle w:val="Normal10"/>
        <w:framePr w:w="9548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润与利润分配表、财务计划现金流量表、资产负债表和借款</w:t>
      </w:r>
    </w:p>
    <w:p>
      <w:pPr>
        <w:pStyle w:val="Normal10"/>
        <w:framePr w:w="9548" w:x="1800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还本付息估算表等。</w:t>
      </w:r>
    </w:p>
    <w:p>
      <w:pPr>
        <w:pStyle w:val="Normal10"/>
        <w:framePr w:w="9548" w:x="1800" w:y="1220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建筑工程功能评价的内容。包括：社会性功能、适用</w:t>
      </w:r>
    </w:p>
    <w:p>
      <w:pPr>
        <w:pStyle w:val="Normal10"/>
        <w:framePr w:w="9548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性功能、安全性功能、艺术性功能和经济消耗等。</w:t>
      </w:r>
    </w:p>
    <w:p>
      <w:pPr>
        <w:pStyle w:val="Normal10"/>
        <w:framePr w:w="9548" w:x="1800" w:y="1220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KOTLF+·ÂËÎ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NPWTVC+·ÂËÎ" w:hAnsi="NPWTVC+·ÂËÎ" w:eastAsiaTheme="minorHAnsi" w:cs="NPWTVC+·ÂËÎ"/>
          <w:color w:val="000000"/>
          <w:spacing w:val="0"/>
          <w:sz w:val="32"/>
        </w:rPr>
        <w:t>建筑工程功能评价的方法。包括：专家评议法、综合</w:t>
      </w:r>
    </w:p>
    <w:p>
      <w:pPr>
        <w:pStyle w:val="Normal10"/>
        <w:framePr w:w="9548" w:x="1800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WTV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WTVC+·ÂËÎ" w:hAnsi="NPWTVC+·ÂËÎ" w:eastAsiaTheme="minorHAnsi" w:cs="NPWTVC+·ÂËÎ"/>
          <w:color w:val="000000"/>
          <w:spacing w:val="1"/>
          <w:sz w:val="32"/>
        </w:rPr>
        <w:t>评分法。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5702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KITHB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ITHB+ºÚÌå" w:hAnsi="LKITHB+ºÚÌå" w:eastAsiaTheme="minorHAnsi" w:cs="LKITHB+ºÚÌå"/>
          <w:color w:val="000000"/>
          <w:spacing w:val="1"/>
          <w:sz w:val="32"/>
        </w:rPr>
        <w:t>第八章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LKITHB+ºÚÌå" w:hAnsi="LKITHB+ºÚÌå" w:eastAsiaTheme="minorHAnsi" w:cs="LKITHB+ºÚÌå"/>
          <w:color w:val="000000"/>
          <w:spacing w:val="1"/>
          <w:sz w:val="32"/>
        </w:rPr>
        <w:t>房地产价格及建筑物成新率</w:t>
      </w:r>
    </w:p>
    <w:p>
      <w:pPr>
        <w:pStyle w:val="Normal11"/>
        <w:framePr w:w="5702" w:x="2441" w:y="220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STBKP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STBKP+¿¬Ìå" w:hAnsi="TSTBKP+¿¬Ìå" w:eastAsiaTheme="minorHAnsi" w:cs="TSTBKP+¿¬Ìå"/>
          <w:color w:val="000000"/>
          <w:spacing w:val="2"/>
          <w:sz w:val="32"/>
        </w:rPr>
        <w:t>一、考试目的</w:t>
      </w:r>
    </w:p>
    <w:p>
      <w:pPr>
        <w:pStyle w:val="Normal11"/>
        <w:framePr w:w="9551" w:x="1800" w:y="33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0"/>
          <w:sz w:val="32"/>
        </w:rPr>
        <w:t>考核考生对房地产价格及其影响因素、建筑物损耗及成</w:t>
      </w:r>
    </w:p>
    <w:p>
      <w:pPr>
        <w:pStyle w:val="Normal11"/>
        <w:framePr w:w="9551" w:x="1800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新率确定方法的掌握情况及应用能力。</w:t>
      </w:r>
    </w:p>
    <w:p>
      <w:pPr>
        <w:pStyle w:val="Normal11"/>
        <w:framePr w:w="9551" w:x="1800" w:y="3380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TSTBKP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STBKP+¿¬Ìå" w:hAnsi="TSTBKP+¿¬Ìå" w:eastAsiaTheme="minorHAnsi" w:cs="TSTBKP+¿¬Ìå"/>
          <w:color w:val="000000"/>
          <w:spacing w:val="2"/>
          <w:sz w:val="32"/>
        </w:rPr>
        <w:t>二、考试内容及要求</w:t>
      </w:r>
    </w:p>
    <w:p>
      <w:pPr>
        <w:pStyle w:val="Normal11"/>
        <w:framePr w:w="3038" w:x="2441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（一）掌握的内容</w:t>
      </w:r>
    </w:p>
    <w:p>
      <w:pPr>
        <w:pStyle w:val="Normal11"/>
        <w:framePr w:w="4415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JPHT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房地产价格的影响因素。</w:t>
      </w:r>
    </w:p>
    <w:p>
      <w:pPr>
        <w:pStyle w:val="Normal11"/>
        <w:framePr w:w="9548" w:x="1800" w:y="63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JPHT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BAGQI+·ÂËÎ" w:hAnsi="NBAGQI+·ÂËÎ" w:eastAsiaTheme="minorHAnsi" w:cs="NBAGQI+·ÂËÎ"/>
          <w:color w:val="000000"/>
          <w:spacing w:val="0"/>
          <w:sz w:val="32"/>
        </w:rPr>
        <w:t>建筑物成新率及其确定方法。包括：使用年限法、观</w:t>
      </w:r>
    </w:p>
    <w:p>
      <w:pPr>
        <w:pStyle w:val="Normal11"/>
        <w:framePr w:w="9548" w:x="1800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察法、综合法。</w:t>
      </w:r>
    </w:p>
    <w:p>
      <w:pPr>
        <w:pStyle w:val="Normal11"/>
        <w:framePr w:w="3038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（二）熟悉的内容</w:t>
      </w:r>
    </w:p>
    <w:p>
      <w:pPr>
        <w:pStyle w:val="Normal11"/>
        <w:framePr w:w="4783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JPHTU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房地产价格的特征和分类。</w:t>
      </w:r>
    </w:p>
    <w:p>
      <w:pPr>
        <w:pStyle w:val="Normal11"/>
        <w:framePr w:w="9551" w:x="1800" w:y="867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JPHTU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NBAGQI+·ÂËÎ" w:hAnsi="NBAGQI+·ÂËÎ" w:eastAsiaTheme="minorHAnsi" w:cs="NBAGQI+·ÂËÎ"/>
          <w:color w:val="000000"/>
          <w:spacing w:val="0"/>
          <w:sz w:val="32"/>
        </w:rPr>
        <w:t>建筑物损耗及造成建筑物损耗的因素。一般归结为物</w:t>
      </w:r>
    </w:p>
    <w:p>
      <w:pPr>
        <w:pStyle w:val="Normal11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质因素、功能因素和经济因素三类。</w:t>
      </w:r>
    </w:p>
    <w:p>
      <w:pPr>
        <w:pStyle w:val="Normal11"/>
        <w:framePr w:w="9551" w:x="1800" w:y="8673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JPHTU+·ÂËÎ" w:eastAsiaTheme="minorHAnsi" w:hAnsiTheme="minorHAnsi" w:cstheme="minorBidi"/>
          <w:color w:val="000000"/>
          <w:spacing w:val="7"/>
          <w:sz w:val="32"/>
        </w:rPr>
        <w:t>3.</w:t>
      </w:r>
      <w:r>
        <w:rPr>
          <w:rStyle w:val="DefaultParagraphFont"/>
          <w:rFonts w:ascii="NBAGQI+·ÂËÎ" w:hAnsi="NBAGQI+·ÂËÎ" w:eastAsiaTheme="minorHAnsi" w:cs="NBAGQI+·ÂËÎ"/>
          <w:color w:val="000000"/>
          <w:spacing w:val="14"/>
          <w:sz w:val="32"/>
        </w:rPr>
        <w:t>确定建筑物成新率的现场查勘工作程序和现场查勘</w:t>
      </w:r>
    </w:p>
    <w:p>
      <w:pPr>
        <w:pStyle w:val="Normal11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0"/>
          <w:sz w:val="32"/>
        </w:rPr>
        <w:t>要点包括：钢筋混凝土结构和砌体结构的建筑物。现场查勘</w:t>
      </w:r>
    </w:p>
    <w:p>
      <w:pPr>
        <w:pStyle w:val="Normal11"/>
        <w:framePr w:w="9551" w:x="1800" w:y="867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要点主要包括：结构、装修、设备三大部分。</w:t>
      </w:r>
    </w:p>
    <w:p>
      <w:pPr>
        <w:pStyle w:val="Normal11"/>
        <w:framePr w:w="5335" w:x="2441" w:y="1220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KITHB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ITHB+ºÚÌå" w:hAnsi="LKITHB+ºÚÌå" w:eastAsiaTheme="minorHAnsi" w:cs="LKITHB+ºÚÌå"/>
          <w:color w:val="000000"/>
          <w:spacing w:val="1"/>
          <w:sz w:val="32"/>
        </w:rPr>
        <w:t>第九章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LKITHB+ºÚÌå" w:hAnsi="LKITHB+ºÚÌå" w:eastAsiaTheme="minorHAnsi" w:cs="LKITHB+ºÚÌå"/>
          <w:color w:val="000000"/>
          <w:spacing w:val="1"/>
          <w:sz w:val="32"/>
        </w:rPr>
        <w:t>房地产评估方法及其应用</w:t>
      </w:r>
    </w:p>
    <w:p>
      <w:pPr>
        <w:pStyle w:val="Normal11"/>
        <w:framePr w:w="5335" w:x="2441" w:y="1220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STBKP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STBKP+¿¬Ìå" w:hAnsi="TSTBKP+¿¬Ìå" w:eastAsiaTheme="minorHAnsi" w:cs="TSTBKP+¿¬Ìå"/>
          <w:color w:val="000000"/>
          <w:spacing w:val="2"/>
          <w:sz w:val="32"/>
        </w:rPr>
        <w:t>一、考试目的</w:t>
      </w:r>
    </w:p>
    <w:p>
      <w:pPr>
        <w:pStyle w:val="Normal11"/>
        <w:framePr w:w="9552" w:x="1800" w:y="1337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0"/>
          <w:sz w:val="32"/>
        </w:rPr>
        <w:t>考核考生对房地产评估方法的基本思路、适用范围和计</w:t>
      </w:r>
    </w:p>
    <w:p>
      <w:pPr>
        <w:pStyle w:val="Normal11"/>
        <w:framePr w:w="9552" w:x="1800" w:y="1337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BAGQ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BAGQI+·ÂËÎ" w:hAnsi="NBAGQI+·ÂËÎ" w:eastAsiaTheme="minorHAnsi" w:cs="NBAGQI+·ÂËÎ"/>
          <w:color w:val="000000"/>
          <w:spacing w:val="1"/>
          <w:sz w:val="32"/>
        </w:rPr>
        <w:t>算方法的掌握情况及应用能力。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3370" w:x="2444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GFLWP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FLWP+¿¬Ìå" w:hAnsi="LGFLWP+¿¬Ìå" w:eastAsiaTheme="minorHAnsi" w:cs="LGFLWP+¿¬Ìå"/>
          <w:color w:val="000000"/>
          <w:spacing w:val="2"/>
          <w:sz w:val="32"/>
        </w:rPr>
        <w:t>二、考试内容及要求</w:t>
      </w:r>
    </w:p>
    <w:p>
      <w:pPr>
        <w:pStyle w:val="Normal12"/>
        <w:framePr w:w="3038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（一）掌握的内容</w:t>
      </w:r>
    </w:p>
    <w:p>
      <w:pPr>
        <w:pStyle w:val="Normal12"/>
        <w:framePr w:w="6253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0"/>
          <w:sz w:val="32"/>
        </w:rPr>
        <w:t>收益法在房地产评估中的应用。</w:t>
      </w:r>
    </w:p>
    <w:p>
      <w:pPr>
        <w:pStyle w:val="Normal12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0"/>
          <w:sz w:val="32"/>
        </w:rPr>
        <w:t>市场法在房地产评估中的应用。</w:t>
      </w:r>
    </w:p>
    <w:p>
      <w:pPr>
        <w:pStyle w:val="Normal12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0"/>
          <w:sz w:val="32"/>
        </w:rPr>
        <w:t>成本法在房地产评估中的应用。</w:t>
      </w:r>
    </w:p>
    <w:p>
      <w:pPr>
        <w:pStyle w:val="Normal12"/>
        <w:framePr w:w="6253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假设开发法在房地产评估中的应用。</w:t>
      </w:r>
    </w:p>
    <w:p>
      <w:pPr>
        <w:pStyle w:val="Normal12"/>
        <w:framePr w:w="6253" w:x="2441" w:y="2792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（二）熟悉的内容</w:t>
      </w:r>
    </w:p>
    <w:p>
      <w:pPr>
        <w:pStyle w:val="Normal12"/>
        <w:framePr w:w="6620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房地产评估的原则和程序。</w:t>
      </w:r>
    </w:p>
    <w:p>
      <w:pPr>
        <w:pStyle w:val="Normal12"/>
        <w:framePr w:w="6620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基准地价修正法在土地评估中的应用。</w:t>
      </w:r>
    </w:p>
    <w:p>
      <w:pPr>
        <w:pStyle w:val="Normal12"/>
        <w:framePr w:w="6620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在建工程评估方法及其选择。</w:t>
      </w:r>
    </w:p>
    <w:p>
      <w:pPr>
        <w:pStyle w:val="Normal12"/>
        <w:framePr w:w="6620" w:x="2441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（三）了解的内容</w:t>
      </w:r>
    </w:p>
    <w:p>
      <w:pPr>
        <w:pStyle w:val="Normal12"/>
        <w:framePr w:w="3360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在建工程的特点。</w:t>
      </w:r>
    </w:p>
    <w:p>
      <w:pPr>
        <w:pStyle w:val="Normal12"/>
        <w:framePr w:w="5150" w:x="2441" w:y="867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IIMG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CFFS+·ÂËÎ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BIIMGG+·ÂËÎ" w:hAnsi="BIIMGG+·ÂËÎ" w:eastAsiaTheme="minorHAnsi" w:cs="BIIMGG+·ÂËÎ"/>
          <w:color w:val="000000"/>
          <w:spacing w:val="1"/>
          <w:sz w:val="32"/>
        </w:rPr>
        <w:t>在建工程资料的收集与分析。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ALAJQR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NGNAU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LSPFS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OICC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ABLH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WFKF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HOPM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HNNAF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PDQQL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KKCU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IPEF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FOCGB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BVTT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TJOF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DFOBO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OMDI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UMNE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FWGD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WSMKJ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IDWBN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CNTBD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MJCF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STJMO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WQSEA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ILIHW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KGUO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ANLV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HPNH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WPQB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RSQIF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NKLVJ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MVHH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RLOKD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OBFN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FWRCP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LMOOB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PWTV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KOTL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KITHB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STBKP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BAGQ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JPHT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GFLWP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IIMG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GCFF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