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7093" w:x="3140" w:y="1489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SLFQGF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SLFQGF+»ªÎÄÖÐËÎ" w:hAnsi="SLFQGF+»ªÎÄÖÐËÎ" w:eastAsiaTheme="minorHAnsi" w:cs="SLFQGF+»ªÎÄÖÐËÎ"/>
          <w:color w:val="000000"/>
          <w:spacing w:val="1"/>
          <w:sz w:val="44"/>
        </w:rPr>
        <w:t>《资产评估相关知识》考试大纲</w:t>
      </w:r>
    </w:p>
    <w:p>
      <w:pPr>
        <w:pStyle w:val="Normal0"/>
        <w:framePr w:w="7093" w:x="3140" w:y="1489"/>
        <w:widowControl w:val="0"/>
        <w:autoSpaceDE w:val="0"/>
        <w:autoSpaceDN w:val="0"/>
        <w:spacing w:before="0" w:after="0" w:line="588" w:lineRule="exact"/>
        <w:ind w:left="1544" w:right="0" w:firstLine="0"/>
        <w:jc w:val="left"/>
        <w:rPr>
          <w:rStyle w:val="DefaultParagraphFont"/>
          <w:rFonts w:ascii="SLFQGF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SLFQGF+»ªÎÄÖÐËÎ" w:hAnsi="SLFQGF+»ªÎÄÖÐËÎ" w:eastAsiaTheme="minorHAnsi" w:cs="SLFQGF+»ªÎÄÖÐËÎ"/>
          <w:color w:val="000000"/>
          <w:spacing w:val="1"/>
          <w:sz w:val="44"/>
        </w:rPr>
        <w:t>第一部分：会计</w:t>
      </w:r>
    </w:p>
    <w:p>
      <w:pPr>
        <w:pStyle w:val="Normal0"/>
        <w:framePr w:w="2401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BCIGV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BCIGV+ºÚÌå" w:hAnsi="EBCIGV+ºÚÌå" w:eastAsiaTheme="minorHAnsi" w:cs="EBCIGV+ºÚÌå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EBCIGV+ºÚÌå" w:hAnsi="EBCIGV+ºÚÌå" w:eastAsiaTheme="minorHAnsi" w:cs="EBCIGV+ºÚÌå"/>
          <w:color w:val="000000"/>
          <w:spacing w:val="0"/>
          <w:sz w:val="32"/>
        </w:rPr>
        <w:t>总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EBCIGV+ºÚÌå" w:hAnsi="EBCIGV+ºÚÌå" w:eastAsiaTheme="minorHAnsi" w:cs="EBCIGV+ºÚÌå"/>
          <w:color w:val="000000"/>
          <w:spacing w:val="0"/>
          <w:sz w:val="32"/>
        </w:rPr>
        <w:t>论</w:t>
      </w:r>
    </w:p>
    <w:p>
      <w:pPr>
        <w:pStyle w:val="Normal0"/>
        <w:framePr w:w="2484" w:x="2444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BLBEA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LBEA+¿¬Ìå" w:hAnsi="JBLBEA+¿¬Ìå" w:eastAsiaTheme="minorHAnsi" w:cs="JBLBEA+¿¬Ìå"/>
          <w:color w:val="000000"/>
          <w:spacing w:val="2"/>
          <w:sz w:val="32"/>
        </w:rPr>
        <w:t>一、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JBLBEA+¿¬Ìå" w:hAnsi="JBLBEA+¿¬Ìå" w:eastAsiaTheme="minorHAnsi" w:cs="JBLBEA+¿¬Ìå"/>
          <w:color w:val="000000"/>
          <w:spacing w:val="2"/>
          <w:sz w:val="32"/>
        </w:rPr>
        <w:t>考试目的</w:t>
      </w:r>
    </w:p>
    <w:p>
      <w:pPr>
        <w:pStyle w:val="Normal0"/>
        <w:framePr w:w="9550" w:x="1800" w:y="455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考核考生对财务报告目标、会计基本假设、会计信息质</w:t>
      </w:r>
    </w:p>
    <w:p>
      <w:pPr>
        <w:pStyle w:val="Normal0"/>
        <w:framePr w:w="9550" w:x="1800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量要求、会计要素的确认、会计计量属性等会计基本原理的</w:t>
      </w:r>
    </w:p>
    <w:p>
      <w:pPr>
        <w:pStyle w:val="Normal0"/>
        <w:framePr w:w="9550" w:x="1800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QRQWV+·ÂËÎ" w:hAnsi="CQRQWV+·ÂËÎ" w:eastAsiaTheme="minorHAnsi" w:cs="CQRQWV+·ÂËÎ"/>
          <w:color w:val="000000"/>
          <w:spacing w:val="1"/>
          <w:sz w:val="32"/>
        </w:rPr>
        <w:t>掌握情况及应用能力。</w:t>
      </w:r>
    </w:p>
    <w:p>
      <w:pPr>
        <w:pStyle w:val="Normal0"/>
        <w:framePr w:w="3369" w:x="2444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BLBEA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BLBEA+¿¬Ìå" w:hAnsi="JBLBEA+¿¬Ìå" w:eastAsiaTheme="minorHAnsi" w:cs="JBLBEA+¿¬Ìå"/>
          <w:color w:val="000000"/>
          <w:spacing w:val="2"/>
          <w:sz w:val="32"/>
        </w:rPr>
        <w:t>二、考试内容及要求</w:t>
      </w:r>
    </w:p>
    <w:p>
      <w:pPr>
        <w:pStyle w:val="Normal0"/>
        <w:framePr w:w="2719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2"/>
          <w:sz w:val="32"/>
        </w:rPr>
        <w:t>一</w:t>
      </w:r>
      <w:r>
        <w:rPr>
          <w:rStyle w:val="DefaultParagraphFont"/>
          <w:rFonts w:ascii="PPLESK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掌握的内容</w:t>
      </w:r>
    </w:p>
    <w:p>
      <w:pPr>
        <w:pStyle w:val="Normal0"/>
        <w:framePr w:w="3038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财务报告目标。</w:t>
      </w:r>
    </w:p>
    <w:p>
      <w:pPr>
        <w:pStyle w:val="Normal0"/>
        <w:framePr w:w="3038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会计基本假设。</w:t>
      </w:r>
    </w:p>
    <w:p>
      <w:pPr>
        <w:pStyle w:val="Normal0"/>
        <w:framePr w:w="3679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会计信息质量要求。</w:t>
      </w:r>
    </w:p>
    <w:p>
      <w:pPr>
        <w:pStyle w:val="Normal0"/>
        <w:framePr w:w="4415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1"/>
          <w:sz w:val="32"/>
        </w:rPr>
        <w:t>会计计量属性及其运用。</w:t>
      </w:r>
    </w:p>
    <w:p>
      <w:pPr>
        <w:pStyle w:val="Normal0"/>
        <w:framePr w:w="4415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2"/>
          <w:sz w:val="32"/>
        </w:rPr>
        <w:t>二</w:t>
      </w:r>
      <w:r>
        <w:rPr>
          <w:rStyle w:val="DefaultParagraphFont"/>
          <w:rFonts w:ascii="PPLESK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熟悉的内容</w:t>
      </w:r>
    </w:p>
    <w:p>
      <w:pPr>
        <w:pStyle w:val="Normal0"/>
        <w:framePr w:w="3679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会计定义及其作用。</w:t>
      </w:r>
    </w:p>
    <w:p>
      <w:pPr>
        <w:pStyle w:val="Normal0"/>
        <w:framePr w:w="3038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会计记账基础。</w:t>
      </w:r>
    </w:p>
    <w:p>
      <w:pPr>
        <w:pStyle w:val="Normal0"/>
        <w:framePr w:w="6253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1"/>
          <w:sz w:val="32"/>
        </w:rPr>
        <w:t>会计要素的定义、确认条件、分类。</w:t>
      </w:r>
    </w:p>
    <w:p>
      <w:pPr>
        <w:pStyle w:val="Normal0"/>
        <w:framePr w:w="6253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财务报告的定义、构成和分类。</w:t>
      </w:r>
    </w:p>
    <w:p>
      <w:pPr>
        <w:pStyle w:val="Normal0"/>
        <w:framePr w:w="6253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2"/>
          <w:sz w:val="32"/>
        </w:rPr>
        <w:t>三</w:t>
      </w:r>
      <w:r>
        <w:rPr>
          <w:rStyle w:val="DefaultParagraphFont"/>
          <w:rFonts w:ascii="PPLESK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了解的内容</w:t>
      </w:r>
    </w:p>
    <w:p>
      <w:pPr>
        <w:pStyle w:val="Normal0"/>
        <w:framePr w:w="3038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会计准则体系。</w:t>
      </w:r>
    </w:p>
    <w:p>
      <w:pPr>
        <w:pStyle w:val="Normal0"/>
        <w:framePr w:w="5517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QRQ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PLES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CQRQWV+·ÂËÎ" w:hAnsi="CQRQWV+·ÂËÎ" w:eastAsiaTheme="minorHAnsi" w:cs="CQRQWV+·ÂËÎ"/>
          <w:color w:val="000000"/>
          <w:spacing w:val="0"/>
          <w:sz w:val="32"/>
        </w:rPr>
        <w:t>权益工具定义及其包含的内容。</w:t>
      </w:r>
    </w:p>
    <w:p>
      <w:pPr>
        <w:pStyle w:val="Normal0"/>
        <w:framePr w:w="5517" w:x="2441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EBCIGV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BCIGV+ºÚÌå" w:hAnsi="EBCIGV+ºÚÌå" w:eastAsiaTheme="minorHAnsi" w:cs="EBCIGV+ºÚÌå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EBCIGV+ºÚÌå" w:hAnsi="EBCIGV+ºÚÌå" w:eastAsiaTheme="minorHAnsi" w:cs="EBCIGV+ºÚÌå"/>
          <w:color w:val="000000"/>
          <w:spacing w:val="0"/>
          <w:sz w:val="32"/>
        </w:rPr>
        <w:t>资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EBCIGV+ºÚÌå" w:hAnsi="EBCIGV+ºÚÌå" w:eastAsiaTheme="minorHAnsi" w:cs="EBCIGV+ºÚÌå"/>
          <w:color w:val="000000"/>
          <w:spacing w:val="0"/>
          <w:sz w:val="32"/>
        </w:rPr>
        <w:t>产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2484" w:x="2444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BCIGF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BCIGF+¿¬Ìå" w:hAnsi="UBCIGF+¿¬Ìå" w:eastAsiaTheme="minorHAnsi" w:cs="UBCIGF+¿¬Ìå"/>
          <w:color w:val="000000"/>
          <w:spacing w:val="2"/>
          <w:sz w:val="32"/>
        </w:rPr>
        <w:t>一、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UBCIGF+¿¬Ìå" w:hAnsi="UBCIGF+¿¬Ìå" w:eastAsiaTheme="minorHAnsi" w:cs="UBCIGF+¿¬Ìå"/>
          <w:color w:val="000000"/>
          <w:spacing w:val="2"/>
          <w:sz w:val="32"/>
        </w:rPr>
        <w:t>考试目的</w:t>
      </w:r>
    </w:p>
    <w:p>
      <w:pPr>
        <w:pStyle w:val="Normal1"/>
        <w:framePr w:w="9553" w:x="1800" w:y="220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-13"/>
          <w:sz w:val="32"/>
        </w:rPr>
        <w:t>考核考生对金融资产、存货、长期股权投资、固定资产、</w:t>
      </w:r>
    </w:p>
    <w:p>
      <w:pPr>
        <w:pStyle w:val="Normal1"/>
        <w:framePr w:w="9553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0"/>
          <w:sz w:val="32"/>
        </w:rPr>
        <w:t>投资性房地产、无形资产等会计知识和会计处理的掌握情况</w:t>
      </w:r>
    </w:p>
    <w:p>
      <w:pPr>
        <w:pStyle w:val="Normal1"/>
        <w:framePr w:w="9553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1"/>
          <w:sz w:val="32"/>
        </w:rPr>
        <w:t>及应用能力。</w:t>
      </w:r>
    </w:p>
    <w:p>
      <w:pPr>
        <w:pStyle w:val="Normal1"/>
        <w:framePr w:w="3369" w:x="2444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BCIGF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BCIGF+¿¬Ìå" w:hAnsi="UBCIGF+¿¬Ìå" w:eastAsiaTheme="minorHAnsi" w:cs="UBCIGF+¿¬Ìå"/>
          <w:color w:val="000000"/>
          <w:spacing w:val="2"/>
          <w:sz w:val="32"/>
        </w:rPr>
        <w:t>二、考试内容及要求</w:t>
      </w:r>
    </w:p>
    <w:p>
      <w:pPr>
        <w:pStyle w:val="Normal1"/>
        <w:framePr w:w="3038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1"/>
          <w:sz w:val="32"/>
        </w:rPr>
        <w:t>（一）掌握的内容</w:t>
      </w:r>
    </w:p>
    <w:p>
      <w:pPr>
        <w:pStyle w:val="Normal1"/>
        <w:framePr w:w="9544" w:x="1800" w:y="51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PCMJM+·ÂËÎ" w:eastAsiaTheme="minorHAnsi" w:hAnsiTheme="minorHAnsi" w:cstheme="minorBidi"/>
          <w:color w:val="000000"/>
          <w:spacing w:val="7"/>
          <w:sz w:val="32"/>
        </w:rPr>
        <w:t>1.</w:t>
      </w:r>
      <w:r>
        <w:rPr>
          <w:rStyle w:val="DefaultParagraphFont"/>
          <w:rFonts w:ascii="ACWPOP+·ÂËÎ" w:hAnsi="ACWPOP+·ÂËÎ" w:eastAsiaTheme="minorHAnsi" w:cs="ACWPOP+·ÂËÎ"/>
          <w:color w:val="000000"/>
          <w:spacing w:val="14"/>
          <w:sz w:val="32"/>
        </w:rPr>
        <w:t>以公允价值计量且其变动计入当期损益金融资产的</w:t>
      </w:r>
    </w:p>
    <w:p>
      <w:pPr>
        <w:pStyle w:val="Normal1"/>
        <w:framePr w:w="9544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1"/>
          <w:sz w:val="32"/>
        </w:rPr>
        <w:t>会计处理。</w:t>
      </w:r>
    </w:p>
    <w:p>
      <w:pPr>
        <w:pStyle w:val="Normal1"/>
        <w:framePr w:w="9740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PCMJM+·ÂËÎ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ACWPOP+·ÂËÎ" w:hAnsi="ACWPOP+·ÂËÎ" w:eastAsiaTheme="minorHAnsi" w:cs="ACWPOP+·ÂËÎ"/>
          <w:color w:val="000000"/>
          <w:spacing w:val="7"/>
          <w:sz w:val="32"/>
        </w:rPr>
        <w:t>应收票据和应收账款的会计处理；坏账的会计处理。</w:t>
      </w:r>
    </w:p>
    <w:p>
      <w:pPr>
        <w:pStyle w:val="Normal1"/>
        <w:framePr w:w="9740" w:x="1800" w:y="6320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PCMJM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ACWPOP+·ÂËÎ" w:hAnsi="ACWPOP+·ÂËÎ" w:eastAsiaTheme="minorHAnsi" w:cs="ACWPOP+·ÂËÎ"/>
          <w:color w:val="000000"/>
          <w:spacing w:val="0"/>
          <w:sz w:val="32"/>
        </w:rPr>
        <w:t>存货的初始计量；存货发出的计价；存货按实际成本</w:t>
      </w:r>
    </w:p>
    <w:p>
      <w:pPr>
        <w:pStyle w:val="Normal1"/>
        <w:framePr w:w="9740" w:x="1800" w:y="6320"/>
        <w:widowControl w:val="0"/>
        <w:autoSpaceDE w:val="0"/>
        <w:autoSpaceDN w:val="0"/>
        <w:spacing w:before="0" w:after="0" w:line="588" w:lineRule="exact"/>
        <w:ind w:left="48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-2"/>
          <w:sz w:val="32"/>
        </w:rPr>
        <w:t>和计划成本计价的会计处理；产品制造成本的会计处理；存</w:t>
      </w:r>
    </w:p>
    <w:p>
      <w:pPr>
        <w:pStyle w:val="Normal1"/>
        <w:framePr w:w="9740" w:x="1800" w:y="6320"/>
        <w:widowControl w:val="0"/>
        <w:autoSpaceDE w:val="0"/>
        <w:autoSpaceDN w:val="0"/>
        <w:spacing w:before="0" w:after="0" w:line="588" w:lineRule="exact"/>
        <w:ind w:left="48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1"/>
          <w:sz w:val="32"/>
        </w:rPr>
        <w:t>货跌价准备的计提方法；存货期末计量及其会计处理。</w:t>
      </w:r>
    </w:p>
    <w:p>
      <w:pPr>
        <w:pStyle w:val="Normal1"/>
        <w:framePr w:w="9740" w:x="1800" w:y="6320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PCMJM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ACWPOP+·ÂËÎ" w:hAnsi="ACWPOP+·ÂËÎ" w:eastAsiaTheme="minorHAnsi" w:cs="ACWPOP+·ÂËÎ"/>
          <w:color w:val="000000"/>
          <w:spacing w:val="0"/>
          <w:sz w:val="32"/>
        </w:rPr>
        <w:t>持有至到期投资的会计处理；可供出售金融资产的会</w:t>
      </w:r>
    </w:p>
    <w:p>
      <w:pPr>
        <w:pStyle w:val="Normal1"/>
        <w:framePr w:w="9740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1"/>
          <w:sz w:val="32"/>
        </w:rPr>
        <w:t>计处理。</w:t>
      </w:r>
    </w:p>
    <w:p>
      <w:pPr>
        <w:pStyle w:val="Normal1"/>
        <w:framePr w:w="9551" w:x="1800" w:y="984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PCMJM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ACWPOP+·ÂËÎ" w:hAnsi="ACWPOP+·ÂËÎ" w:eastAsiaTheme="minorHAnsi" w:cs="ACWPOP+·ÂËÎ"/>
          <w:color w:val="000000"/>
          <w:spacing w:val="0"/>
          <w:sz w:val="32"/>
        </w:rPr>
        <w:t>长期股权投资的初始计量；长期股权投资后续计量的</w:t>
      </w:r>
    </w:p>
    <w:p>
      <w:pPr>
        <w:pStyle w:val="Normal1"/>
        <w:framePr w:w="9551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0"/>
          <w:sz w:val="32"/>
        </w:rPr>
        <w:t>成本法和权益法的会计处理；长期股权投资成本法与权益法</w:t>
      </w:r>
    </w:p>
    <w:p>
      <w:pPr>
        <w:pStyle w:val="Normal1"/>
        <w:framePr w:w="9551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1"/>
          <w:sz w:val="32"/>
        </w:rPr>
        <w:t>的转换；长期股权投资的期末计价。</w:t>
      </w:r>
    </w:p>
    <w:p>
      <w:pPr>
        <w:pStyle w:val="Normal1"/>
        <w:framePr w:w="9921" w:x="1800" w:y="1161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PCMJM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ACWPOP+·ÂËÎ" w:hAnsi="ACWPOP+·ÂËÎ" w:eastAsiaTheme="minorHAnsi" w:cs="ACWPOP+·ÂËÎ"/>
          <w:color w:val="000000"/>
          <w:spacing w:val="0"/>
          <w:sz w:val="32"/>
        </w:rPr>
        <w:t>固定资产的初始计量、后续计量的会计处理；固定资</w:t>
      </w:r>
    </w:p>
    <w:p>
      <w:pPr>
        <w:pStyle w:val="Normal1"/>
        <w:framePr w:w="9921" w:x="1800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1"/>
          <w:sz w:val="32"/>
        </w:rPr>
        <w:t>产折旧方法及其会计处理；固定资产的期末计价。</w:t>
      </w:r>
    </w:p>
    <w:p>
      <w:pPr>
        <w:pStyle w:val="Normal1"/>
        <w:framePr w:w="9921" w:x="1800" w:y="11613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PCMJM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ACWPOP+·ÂËÎ" w:hAnsi="ACWPOP+·ÂËÎ" w:eastAsiaTheme="minorHAnsi" w:cs="ACWPOP+·ÂËÎ"/>
          <w:color w:val="000000"/>
          <w:spacing w:val="0"/>
          <w:sz w:val="32"/>
        </w:rPr>
        <w:t>投资性房地产的确认条件；投资性房地产的初始计量、</w:t>
      </w:r>
    </w:p>
    <w:p>
      <w:pPr>
        <w:pStyle w:val="Normal1"/>
        <w:framePr w:w="9921" w:x="1800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1"/>
          <w:sz w:val="32"/>
        </w:rPr>
        <w:t>后续计量的会计处理。</w:t>
      </w:r>
    </w:p>
    <w:p>
      <w:pPr>
        <w:pStyle w:val="Normal1"/>
        <w:framePr w:w="9548" w:x="1800" w:y="1396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PCMJM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ACWPOP+·ÂËÎ" w:hAnsi="ACWPOP+·ÂËÎ" w:eastAsiaTheme="minorHAnsi" w:cs="ACWPOP+·ÂËÎ"/>
          <w:color w:val="000000"/>
          <w:spacing w:val="0"/>
          <w:sz w:val="32"/>
        </w:rPr>
        <w:t>无形资产的确认条件；无形资产的初始计量、后续计</w:t>
      </w:r>
    </w:p>
    <w:p>
      <w:pPr>
        <w:pStyle w:val="Normal1"/>
        <w:framePr w:w="9548" w:x="1800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CWPOP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CWPOP+·ÂËÎ" w:hAnsi="ACWPOP+·ÂËÎ" w:eastAsiaTheme="minorHAnsi" w:cs="ACWPOP+·ÂËÎ"/>
          <w:color w:val="000000"/>
          <w:spacing w:val="0"/>
          <w:sz w:val="32"/>
        </w:rPr>
        <w:t>量的会计处理；无形资产研发支出的会计处理；无形资产摊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3679" w:x="18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PEVCV+·ÂËÎ" w:hAnsi="MPEVCV+·ÂËÎ" w:eastAsiaTheme="minorHAnsi" w:cs="MPEVCV+·ÂËÎ"/>
          <w:color w:val="000000"/>
          <w:spacing w:val="1"/>
          <w:sz w:val="32"/>
        </w:rPr>
        <w:t>销方法及其会计处理。</w:t>
      </w:r>
    </w:p>
    <w:p>
      <w:pPr>
        <w:pStyle w:val="Normal2"/>
        <w:framePr w:w="2719" w:x="2523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2"/>
          <w:sz w:val="32"/>
        </w:rPr>
        <w:t>二</w:t>
      </w:r>
      <w:r>
        <w:rPr>
          <w:rStyle w:val="DefaultParagraphFont"/>
          <w:rFonts w:ascii="GVJPWA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0"/>
          <w:sz w:val="32"/>
        </w:rPr>
        <w:t>熟悉的内容</w:t>
      </w:r>
    </w:p>
    <w:p>
      <w:pPr>
        <w:pStyle w:val="Normal2"/>
        <w:framePr w:w="9181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1"/>
          <w:sz w:val="32"/>
        </w:rPr>
        <w:t>存货清查的会计处理；存货盘存制度。</w:t>
      </w:r>
    </w:p>
    <w:p>
      <w:pPr>
        <w:pStyle w:val="Normal2"/>
        <w:framePr w:w="9181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0"/>
          <w:sz w:val="32"/>
        </w:rPr>
        <w:t>长期股权投资的处置；长期股权投资减值的会计处理。</w:t>
      </w:r>
    </w:p>
    <w:p>
      <w:pPr>
        <w:pStyle w:val="Normal2"/>
        <w:framePr w:w="9181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0"/>
          <w:sz w:val="32"/>
        </w:rPr>
        <w:t>固定资产处置的会计处理；固定资产清查的会计处理。</w:t>
      </w:r>
    </w:p>
    <w:p>
      <w:pPr>
        <w:pStyle w:val="Normal2"/>
        <w:framePr w:w="9181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1"/>
          <w:sz w:val="32"/>
        </w:rPr>
        <w:t>投资性房地产转换和处置的会计处理。</w:t>
      </w:r>
    </w:p>
    <w:p>
      <w:pPr>
        <w:pStyle w:val="Normal2"/>
        <w:framePr w:w="9181" w:x="2441" w:y="2792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1"/>
          <w:sz w:val="32"/>
        </w:rPr>
        <w:t>无形资产处置的会计处理。</w:t>
      </w:r>
    </w:p>
    <w:p>
      <w:pPr>
        <w:pStyle w:val="Normal2"/>
        <w:framePr w:w="2719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2"/>
          <w:sz w:val="32"/>
        </w:rPr>
        <w:t>三</w:t>
      </w:r>
      <w:r>
        <w:rPr>
          <w:rStyle w:val="DefaultParagraphFont"/>
          <w:rFonts w:ascii="GVJPWA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0"/>
          <w:sz w:val="32"/>
        </w:rPr>
        <w:t>了解的内容</w:t>
      </w:r>
    </w:p>
    <w:p>
      <w:pPr>
        <w:pStyle w:val="Normal2"/>
        <w:framePr w:w="9544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7"/>
          <w:sz w:val="32"/>
        </w:rPr>
        <w:t>1.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14"/>
          <w:sz w:val="32"/>
        </w:rPr>
        <w:t>以公允价值计量且其变动计入当期损益金融资产的</w:t>
      </w:r>
    </w:p>
    <w:p>
      <w:pPr>
        <w:pStyle w:val="Normal2"/>
        <w:framePr w:w="9544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PEVCV+·ÂËÎ" w:hAnsi="MPEVCV+·ÂËÎ" w:eastAsiaTheme="minorHAnsi" w:cs="MPEVCV+·ÂËÎ"/>
          <w:color w:val="000000"/>
          <w:spacing w:val="1"/>
          <w:sz w:val="32"/>
        </w:rPr>
        <w:t>定义及其内容。</w:t>
      </w:r>
    </w:p>
    <w:p>
      <w:pPr>
        <w:pStyle w:val="Normal2"/>
        <w:framePr w:w="5150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1"/>
          <w:sz w:val="32"/>
        </w:rPr>
        <w:t>存货的分类；存货清查方法。</w:t>
      </w:r>
    </w:p>
    <w:p>
      <w:pPr>
        <w:pStyle w:val="Normal2"/>
        <w:framePr w:w="9177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6"/>
          <w:sz w:val="32"/>
        </w:rPr>
        <w:t>3.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6"/>
          <w:sz w:val="32"/>
        </w:rPr>
        <w:t>持有至到期投资的定义；可供出售金融资产的定义。</w:t>
      </w:r>
    </w:p>
    <w:p>
      <w:pPr>
        <w:pStyle w:val="Normal2"/>
        <w:framePr w:w="9177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-7"/>
          <w:sz w:val="32"/>
        </w:rPr>
        <w:t>长期股权投资的定义；企业合并及其类型；合营安排。</w:t>
      </w:r>
    </w:p>
    <w:p>
      <w:pPr>
        <w:pStyle w:val="Normal2"/>
        <w:framePr w:w="9177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1"/>
          <w:sz w:val="32"/>
        </w:rPr>
        <w:t>固定资产的定义；固定资产的确认条件。</w:t>
      </w:r>
    </w:p>
    <w:p>
      <w:pPr>
        <w:pStyle w:val="Normal2"/>
        <w:framePr w:w="9177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1"/>
          <w:sz w:val="32"/>
        </w:rPr>
        <w:t>投资性房地产的含义和范围。</w:t>
      </w:r>
    </w:p>
    <w:p>
      <w:pPr>
        <w:pStyle w:val="Normal2"/>
        <w:framePr w:w="5886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1"/>
          <w:sz w:val="32"/>
        </w:rPr>
        <w:t>无形资产研究和开发的界定条件。</w:t>
      </w:r>
    </w:p>
    <w:p>
      <w:pPr>
        <w:pStyle w:val="Normal2"/>
        <w:framePr w:w="2401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WMQTR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WMQTR+ºÚÌå" w:hAnsi="WWMQTR+ºÚÌå" w:eastAsiaTheme="minorHAnsi" w:cs="WWMQTR+ºÚÌå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WWMQTR+ºÚÌå" w:hAnsi="WWMQTR+ºÚÌå" w:eastAsiaTheme="minorHAnsi" w:cs="WWMQTR+ºÚÌå"/>
          <w:color w:val="000000"/>
          <w:spacing w:val="0"/>
          <w:sz w:val="32"/>
        </w:rPr>
        <w:t>负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1"/>
          <w:sz w:val="32"/>
        </w:rPr>
        <w:t xml:space="preserve"> </w:t>
      </w:r>
      <w:r>
        <w:rPr>
          <w:rStyle w:val="DefaultParagraphFont"/>
          <w:rFonts w:ascii="WWMQTR+ºÚÌå" w:hAnsi="WWMQTR+ºÚÌå" w:eastAsiaTheme="minorHAnsi" w:cs="WWMQTR+ºÚÌå"/>
          <w:color w:val="000000"/>
          <w:spacing w:val="0"/>
          <w:sz w:val="32"/>
        </w:rPr>
        <w:t>债</w:t>
      </w:r>
    </w:p>
    <w:p>
      <w:pPr>
        <w:pStyle w:val="Normal2"/>
        <w:framePr w:w="2484" w:x="2444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JJGN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JJGN+¿¬Ìå" w:hAnsi="LFJJGN+¿¬Ìå" w:eastAsiaTheme="minorHAnsi" w:cs="LFJJGN+¿¬Ìå"/>
          <w:color w:val="000000"/>
          <w:spacing w:val="2"/>
          <w:sz w:val="32"/>
        </w:rPr>
        <w:t>一、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LFJJGN+¿¬Ìå" w:hAnsi="LFJJGN+¿¬Ìå" w:eastAsiaTheme="minorHAnsi" w:cs="LFJJGN+¿¬Ìå"/>
          <w:color w:val="000000"/>
          <w:spacing w:val="2"/>
          <w:sz w:val="32"/>
        </w:rPr>
        <w:t>考试目的</w:t>
      </w:r>
    </w:p>
    <w:p>
      <w:pPr>
        <w:pStyle w:val="Normal2"/>
        <w:framePr w:w="9918" w:x="1800" w:y="1278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PEVCV+·ÂËÎ" w:hAnsi="MPEVCV+·ÂËÎ" w:eastAsiaTheme="minorHAnsi" w:cs="MPEVCV+·ÂËÎ"/>
          <w:color w:val="000000"/>
          <w:spacing w:val="0"/>
          <w:sz w:val="32"/>
        </w:rPr>
        <w:t>考核考生对流动负债、非流动负债、债务重组、或有事</w:t>
      </w:r>
    </w:p>
    <w:p>
      <w:pPr>
        <w:pStyle w:val="Normal2"/>
        <w:framePr w:w="9918" w:x="1800" w:y="1278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PEVCV+·ÂËÎ" w:hAnsi="MPEVCV+·ÂËÎ" w:eastAsiaTheme="minorHAnsi" w:cs="MPEVCV+·ÂËÎ"/>
          <w:color w:val="000000"/>
          <w:spacing w:val="0"/>
          <w:sz w:val="32"/>
        </w:rPr>
        <w:t>项、借款费用等会计知识和会计处理的掌握情况及应用能力。</w:t>
      </w:r>
    </w:p>
    <w:p>
      <w:pPr>
        <w:pStyle w:val="Normal2"/>
        <w:framePr w:w="9918" w:x="1800" w:y="12789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LFJJGN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JJGN+¿¬Ìå" w:hAnsi="LFJJGN+¿¬Ìå" w:eastAsiaTheme="minorHAnsi" w:cs="LFJJGN+¿¬Ìå"/>
          <w:color w:val="000000"/>
          <w:spacing w:val="2"/>
          <w:sz w:val="32"/>
        </w:rPr>
        <w:t>二、考试内容及要求</w:t>
      </w:r>
    </w:p>
    <w:p>
      <w:pPr>
        <w:pStyle w:val="Normal2"/>
        <w:framePr w:w="2719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PEVC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VJPWA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2"/>
          <w:sz w:val="32"/>
        </w:rPr>
        <w:t>一</w:t>
      </w:r>
      <w:r>
        <w:rPr>
          <w:rStyle w:val="DefaultParagraphFont"/>
          <w:rFonts w:ascii="GVJPWA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MPEVCV+·ÂËÎ" w:hAnsi="MPEVCV+·ÂËÎ" w:eastAsiaTheme="minorHAnsi" w:cs="MPEVCV+·ÂËÎ"/>
          <w:color w:val="000000"/>
          <w:spacing w:val="0"/>
          <w:sz w:val="32"/>
        </w:rPr>
        <w:t>掌握的内容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9554" w:x="1800" w:y="161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0"/>
          <w:sz w:val="32"/>
        </w:rPr>
        <w:t>短期借款、应付票据、应付账款、应付职工薪酬、应</w:t>
      </w:r>
    </w:p>
    <w:p>
      <w:pPr>
        <w:pStyle w:val="Normal3"/>
        <w:framePr w:w="9554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ITHPK+·ÂËÎ" w:hAnsi="CITHPK+·ÂËÎ" w:eastAsiaTheme="minorHAnsi" w:cs="CITHPK+·ÂËÎ"/>
          <w:color w:val="000000"/>
          <w:spacing w:val="1"/>
          <w:sz w:val="32"/>
        </w:rPr>
        <w:t>交税费的会计处理。</w:t>
      </w:r>
    </w:p>
    <w:p>
      <w:pPr>
        <w:pStyle w:val="Normal3"/>
        <w:framePr w:w="5886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1"/>
          <w:sz w:val="32"/>
        </w:rPr>
        <w:t>长期借款、应付债券的会计处理。</w:t>
      </w:r>
    </w:p>
    <w:p>
      <w:pPr>
        <w:pStyle w:val="Normal3"/>
        <w:framePr w:w="5886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0"/>
          <w:sz w:val="32"/>
        </w:rPr>
        <w:t>或有事项的会计处理。</w:t>
      </w:r>
    </w:p>
    <w:p>
      <w:pPr>
        <w:pStyle w:val="Normal3"/>
        <w:framePr w:w="4046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0"/>
          <w:sz w:val="32"/>
        </w:rPr>
        <w:t>借款费用的会计处理。</w:t>
      </w:r>
    </w:p>
    <w:p>
      <w:pPr>
        <w:pStyle w:val="Normal3"/>
        <w:framePr w:w="3038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ITHPK+·ÂËÎ" w:hAnsi="CITHPK+·ÂËÎ" w:eastAsiaTheme="minorHAnsi" w:cs="CITHPK+·ÂËÎ"/>
          <w:color w:val="000000"/>
          <w:spacing w:val="1"/>
          <w:sz w:val="32"/>
        </w:rPr>
        <w:t>（二）熟悉的内容</w:t>
      </w:r>
    </w:p>
    <w:p>
      <w:pPr>
        <w:pStyle w:val="Normal3"/>
        <w:framePr w:w="8091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1"/>
          <w:sz w:val="32"/>
        </w:rPr>
        <w:t>预收账款、应付股利、其他应付款的会计处理。</w:t>
      </w:r>
    </w:p>
    <w:p>
      <w:pPr>
        <w:pStyle w:val="Normal3"/>
        <w:framePr w:w="8091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1"/>
          <w:sz w:val="32"/>
        </w:rPr>
        <w:t>可转换公司债券、长期应付款的会计处理。</w:t>
      </w:r>
    </w:p>
    <w:p>
      <w:pPr>
        <w:pStyle w:val="Normal3"/>
        <w:framePr w:w="8091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0"/>
          <w:sz w:val="32"/>
        </w:rPr>
        <w:t>债务重组的会计处理。</w:t>
      </w:r>
    </w:p>
    <w:p>
      <w:pPr>
        <w:pStyle w:val="Normal3"/>
        <w:framePr w:w="3038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ITHPK+·ÂËÎ" w:hAnsi="CITHPK+·ÂËÎ" w:eastAsiaTheme="minorHAnsi" w:cs="CITHPK+·ÂËÎ"/>
          <w:color w:val="000000"/>
          <w:spacing w:val="1"/>
          <w:sz w:val="32"/>
        </w:rPr>
        <w:t>（三）了解的内容</w:t>
      </w:r>
    </w:p>
    <w:p>
      <w:pPr>
        <w:pStyle w:val="Normal3"/>
        <w:framePr w:w="7724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1"/>
          <w:sz w:val="32"/>
        </w:rPr>
        <w:t>专门借款的含义；借款费用的构成。</w:t>
      </w:r>
    </w:p>
    <w:p>
      <w:pPr>
        <w:pStyle w:val="Normal3"/>
        <w:framePr w:w="7724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1"/>
          <w:sz w:val="32"/>
        </w:rPr>
        <w:t>以现金结算的股份支付形成的应付职工薪酬。</w:t>
      </w:r>
    </w:p>
    <w:p>
      <w:pPr>
        <w:pStyle w:val="Normal3"/>
        <w:framePr w:w="3199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OLLKU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OLLKU+ºÚÌå" w:hAnsi="WOLLKU+ºÚÌå" w:eastAsiaTheme="minorHAnsi" w:cs="WOLLKU+ºÚÌå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WOLLKU+ºÚÌå" w:hAnsi="WOLLKU+ºÚÌå" w:eastAsiaTheme="minorHAnsi" w:cs="WOLLKU+ºÚÌå"/>
          <w:color w:val="000000"/>
          <w:spacing w:val="0"/>
          <w:sz w:val="32"/>
        </w:rPr>
        <w:t>所有者权益</w:t>
      </w:r>
    </w:p>
    <w:p>
      <w:pPr>
        <w:pStyle w:val="Normal3"/>
        <w:framePr w:w="2484" w:x="2444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IIAUU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IIAUU+¿¬Ìå" w:hAnsi="JIIAUU+¿¬Ìå" w:eastAsiaTheme="minorHAnsi" w:cs="JIIAUU+¿¬Ìå"/>
          <w:color w:val="000000"/>
          <w:spacing w:val="2"/>
          <w:sz w:val="32"/>
        </w:rPr>
        <w:t>一、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JIIAUU+¿¬Ìå" w:hAnsi="JIIAUU+¿¬Ìå" w:eastAsiaTheme="minorHAnsi" w:cs="JIIAUU+¿¬Ìå"/>
          <w:color w:val="000000"/>
          <w:spacing w:val="2"/>
          <w:sz w:val="32"/>
        </w:rPr>
        <w:t>考试目的</w:t>
      </w:r>
    </w:p>
    <w:p>
      <w:pPr>
        <w:pStyle w:val="Normal3"/>
        <w:framePr w:w="9918" w:x="1800" w:y="1043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ITHPK+·ÂËÎ" w:hAnsi="CITHPK+·ÂËÎ" w:eastAsiaTheme="minorHAnsi" w:cs="CITHPK+·ÂËÎ"/>
          <w:color w:val="000000"/>
          <w:spacing w:val="0"/>
          <w:sz w:val="32"/>
        </w:rPr>
        <w:t>考核考生对实收资本（股本）、资本公积、其他综合收</w:t>
      </w:r>
    </w:p>
    <w:p>
      <w:pPr>
        <w:pStyle w:val="Normal3"/>
        <w:framePr w:w="9918" w:x="1800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ITHPK+·ÂËÎ" w:hAnsi="CITHPK+·ÂËÎ" w:eastAsiaTheme="minorHAnsi" w:cs="CITHPK+·ÂËÎ"/>
          <w:color w:val="000000"/>
          <w:spacing w:val="0"/>
          <w:sz w:val="32"/>
        </w:rPr>
        <w:t>益、留存收益等会计知识和会计处理的掌握情况及应用能力。</w:t>
      </w:r>
    </w:p>
    <w:p>
      <w:pPr>
        <w:pStyle w:val="Normal3"/>
        <w:framePr w:w="9918" w:x="1800" w:y="10437"/>
        <w:widowControl w:val="0"/>
        <w:autoSpaceDE w:val="0"/>
        <w:autoSpaceDN w:val="0"/>
        <w:spacing w:before="0" w:after="0" w:line="589" w:lineRule="exact"/>
        <w:ind w:left="643" w:right="0" w:firstLine="0"/>
        <w:jc w:val="left"/>
        <w:rPr>
          <w:rStyle w:val="DefaultParagraphFont"/>
          <w:rFonts w:ascii="JIIAUU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IIAUU+¿¬Ìå" w:hAnsi="JIIAUU+¿¬Ìå" w:eastAsiaTheme="minorHAnsi" w:cs="JIIAUU+¿¬Ìå"/>
          <w:color w:val="000000"/>
          <w:spacing w:val="2"/>
          <w:sz w:val="32"/>
        </w:rPr>
        <w:t>二、考试内容及要求</w:t>
      </w:r>
    </w:p>
    <w:p>
      <w:pPr>
        <w:pStyle w:val="Normal3"/>
        <w:framePr w:w="2719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2"/>
          <w:sz w:val="32"/>
        </w:rPr>
        <w:t>一</w:t>
      </w:r>
      <w:r>
        <w:rPr>
          <w:rStyle w:val="DefaultParagraphFont"/>
          <w:rFonts w:ascii="DICWQP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0"/>
          <w:sz w:val="32"/>
        </w:rPr>
        <w:t>掌握的内容</w:t>
      </w:r>
    </w:p>
    <w:p>
      <w:pPr>
        <w:pStyle w:val="Normal3"/>
        <w:framePr w:w="5517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0"/>
          <w:sz w:val="32"/>
        </w:rPr>
        <w:t>实收资本（股本）的会计处理。</w:t>
      </w:r>
    </w:p>
    <w:p>
      <w:pPr>
        <w:pStyle w:val="Normal3"/>
        <w:framePr w:w="5517" w:x="2441" w:y="1278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0"/>
          <w:sz w:val="32"/>
        </w:rPr>
        <w:t>资本公积的会计处理。</w:t>
      </w:r>
    </w:p>
    <w:p>
      <w:pPr>
        <w:pStyle w:val="Normal3"/>
        <w:framePr w:w="4415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1"/>
          <w:sz w:val="32"/>
        </w:rPr>
        <w:t>其他综合收益的会计处理</w:t>
      </w:r>
    </w:p>
    <w:p>
      <w:pPr>
        <w:pStyle w:val="Normal3"/>
        <w:framePr w:w="4046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THP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ICWQP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CITHPK+·ÂËÎ" w:hAnsi="CITHPK+·ÂËÎ" w:eastAsiaTheme="minorHAnsi" w:cs="CITHPK+·ÂËÎ"/>
          <w:color w:val="000000"/>
          <w:spacing w:val="0"/>
          <w:sz w:val="32"/>
        </w:rPr>
        <w:t>留存收益的会计处理。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3038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（二）熟悉的内容</w:t>
      </w:r>
    </w:p>
    <w:p>
      <w:pPr>
        <w:pStyle w:val="Normal4"/>
        <w:framePr w:w="4783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其他权益工具的会计处理。</w:t>
      </w:r>
    </w:p>
    <w:p>
      <w:pPr>
        <w:pStyle w:val="Normal4"/>
        <w:framePr w:w="4783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资本公积的特点。</w:t>
      </w:r>
    </w:p>
    <w:p>
      <w:pPr>
        <w:pStyle w:val="Normal4"/>
        <w:framePr w:w="4783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（三）了解的内容</w:t>
      </w:r>
    </w:p>
    <w:p>
      <w:pPr>
        <w:pStyle w:val="Normal4"/>
        <w:framePr w:w="3360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留存收益的构成。</w:t>
      </w:r>
    </w:p>
    <w:p>
      <w:pPr>
        <w:pStyle w:val="Normal4"/>
        <w:framePr w:w="3360" w:x="2441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留存收益的用途。</w:t>
      </w:r>
    </w:p>
    <w:p>
      <w:pPr>
        <w:pStyle w:val="Normal4"/>
        <w:framePr w:w="4231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HTHNH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HTHNH+ºÚÌå" w:hAnsi="MHTHNH+ºÚÌå" w:eastAsiaTheme="minorHAnsi" w:cs="MHTHNH+ºÚÌå"/>
          <w:color w:val="000000"/>
          <w:spacing w:val="1"/>
          <w:sz w:val="32"/>
        </w:rPr>
        <w:t>第五章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MHTHNH+ºÚÌå" w:hAnsi="MHTHNH+ºÚÌå" w:eastAsiaTheme="minorHAnsi" w:cs="MHTHNH+ºÚÌå"/>
          <w:color w:val="000000"/>
          <w:spacing w:val="1"/>
          <w:sz w:val="32"/>
        </w:rPr>
        <w:t>收入、费用和利润</w:t>
      </w:r>
    </w:p>
    <w:p>
      <w:pPr>
        <w:pStyle w:val="Normal4"/>
        <w:framePr w:w="4231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NTQV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TQVV+¿¬Ìå" w:hAnsi="ANTQVV+¿¬Ìå" w:eastAsiaTheme="minorHAnsi" w:cs="ANTQVV+¿¬Ìå"/>
          <w:color w:val="000000"/>
          <w:spacing w:val="2"/>
          <w:sz w:val="32"/>
        </w:rPr>
        <w:t>一、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ANTQVV+¿¬Ìå" w:hAnsi="ANTQVV+¿¬Ìå" w:eastAsiaTheme="minorHAnsi" w:cs="ANTQVV+¿¬Ìå"/>
          <w:color w:val="000000"/>
          <w:spacing w:val="2"/>
          <w:sz w:val="32"/>
        </w:rPr>
        <w:t>考试目的</w:t>
      </w:r>
    </w:p>
    <w:p>
      <w:pPr>
        <w:pStyle w:val="Normal4"/>
        <w:framePr w:w="9553" w:x="1800" w:y="6908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MCOW+·ÂËÎ" w:hAnsi="RSMCOW+·ÂËÎ" w:eastAsiaTheme="minorHAnsi" w:cs="RSMCOW+·ÂËÎ"/>
          <w:color w:val="000000"/>
          <w:spacing w:val="0"/>
          <w:sz w:val="32"/>
        </w:rPr>
        <w:t>考核考生对收入、费用和利润等会计知识和会计处理的</w:t>
      </w:r>
    </w:p>
    <w:p>
      <w:pPr>
        <w:pStyle w:val="Normal4"/>
        <w:framePr w:w="9553" w:x="1800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掌握情况及应用能力。</w:t>
      </w:r>
    </w:p>
    <w:p>
      <w:pPr>
        <w:pStyle w:val="Normal4"/>
        <w:framePr w:w="3370" w:x="2444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NTQV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NTQVV+¿¬Ìå" w:hAnsi="ANTQVV+¿¬Ìå" w:eastAsiaTheme="minorHAnsi" w:cs="ANTQVV+¿¬Ìå"/>
          <w:color w:val="000000"/>
          <w:spacing w:val="2"/>
          <w:sz w:val="32"/>
        </w:rPr>
        <w:t>二、考试内容及要求</w:t>
      </w:r>
    </w:p>
    <w:p>
      <w:pPr>
        <w:pStyle w:val="Normal4"/>
        <w:framePr w:w="2719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2"/>
          <w:sz w:val="32"/>
        </w:rPr>
        <w:t>一</w:t>
      </w:r>
      <w:r>
        <w:rPr>
          <w:rStyle w:val="DefaultParagraphFont"/>
          <w:rFonts w:ascii="AILEMO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0"/>
          <w:sz w:val="32"/>
        </w:rPr>
        <w:t>掌握的内容</w:t>
      </w:r>
    </w:p>
    <w:p>
      <w:pPr>
        <w:pStyle w:val="Normal4"/>
        <w:framePr w:w="7357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销售商品收入的确认及其会计处理。</w:t>
      </w:r>
    </w:p>
    <w:p>
      <w:pPr>
        <w:pStyle w:val="Normal4"/>
        <w:framePr w:w="7357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提供劳务收入的确认及其会计处理。</w:t>
      </w:r>
    </w:p>
    <w:p>
      <w:pPr>
        <w:pStyle w:val="Normal4"/>
        <w:framePr w:w="7357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建造合同收入和费用的确认及其会计处理。</w:t>
      </w:r>
    </w:p>
    <w:p>
      <w:pPr>
        <w:pStyle w:val="Normal4"/>
        <w:framePr w:w="7357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本年利润结转的会计处理。</w:t>
      </w:r>
    </w:p>
    <w:p>
      <w:pPr>
        <w:pStyle w:val="Normal4"/>
        <w:framePr w:w="7357" w:x="2441" w:y="9261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2"/>
          <w:sz w:val="32"/>
        </w:rPr>
        <w:t>二</w:t>
      </w:r>
      <w:r>
        <w:rPr>
          <w:rStyle w:val="DefaultParagraphFont"/>
          <w:rFonts w:ascii="AILEMO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0"/>
          <w:sz w:val="32"/>
        </w:rPr>
        <w:t>熟悉的内容</w:t>
      </w:r>
    </w:p>
    <w:p>
      <w:pPr>
        <w:pStyle w:val="Normal4"/>
        <w:framePr w:w="7357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让渡资产使用权收入的确认及其会计处理。</w:t>
      </w:r>
    </w:p>
    <w:p>
      <w:pPr>
        <w:pStyle w:val="Normal4"/>
        <w:framePr w:w="7357" w:x="2441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所得税费用的相关概念及其会计处理。</w:t>
      </w:r>
    </w:p>
    <w:p>
      <w:pPr>
        <w:pStyle w:val="Normal4"/>
        <w:framePr w:w="7357" w:x="2441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0"/>
          <w:sz w:val="32"/>
        </w:rPr>
        <w:t>以前年度损益调整的会计处理。</w:t>
      </w:r>
    </w:p>
    <w:p>
      <w:pPr>
        <w:pStyle w:val="Normal4"/>
        <w:framePr w:w="7357" w:x="2441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2"/>
          <w:sz w:val="32"/>
        </w:rPr>
        <w:t>三</w:t>
      </w:r>
      <w:r>
        <w:rPr>
          <w:rStyle w:val="DefaultParagraphFont"/>
          <w:rFonts w:ascii="AILEMO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0"/>
          <w:sz w:val="32"/>
        </w:rPr>
        <w:t>了解的内容</w:t>
      </w:r>
    </w:p>
    <w:p>
      <w:pPr>
        <w:pStyle w:val="Normal4"/>
        <w:framePr w:w="5150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MCO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ILEMO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SMCOW+·ÂËÎ" w:hAnsi="RSMCOW+·ÂËÎ" w:eastAsiaTheme="minorHAnsi" w:cs="RSMCOW+·ÂËÎ"/>
          <w:color w:val="000000"/>
          <w:spacing w:val="1"/>
          <w:sz w:val="32"/>
        </w:rPr>
        <w:t>销售商品和提供劳务的分拆。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4046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0"/>
          <w:sz w:val="32"/>
        </w:rPr>
        <w:t>特殊劳务交易的处理。</w:t>
      </w:r>
    </w:p>
    <w:p>
      <w:pPr>
        <w:pStyle w:val="Normal5"/>
        <w:framePr w:w="4046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0"/>
          <w:sz w:val="32"/>
        </w:rPr>
        <w:t>期间费用的会计处理。</w:t>
      </w:r>
    </w:p>
    <w:p>
      <w:pPr>
        <w:pStyle w:val="Normal5"/>
        <w:framePr w:w="2880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KSDPCB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SDPCB+ºÚÌå" w:hAnsi="KSDPCB+ºÚÌå" w:eastAsiaTheme="minorHAnsi" w:cs="KSDPCB+ºÚÌå"/>
          <w:color w:val="000000"/>
          <w:spacing w:val="1"/>
          <w:sz w:val="32"/>
        </w:rPr>
        <w:t>第六章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KSDPCB+ºÚÌå" w:hAnsi="KSDPCB+ºÚÌå" w:eastAsiaTheme="minorHAnsi" w:cs="KSDPCB+ºÚÌå"/>
          <w:color w:val="000000"/>
          <w:spacing w:val="1"/>
          <w:sz w:val="32"/>
        </w:rPr>
        <w:t>财务报告</w:t>
      </w:r>
    </w:p>
    <w:p>
      <w:pPr>
        <w:pStyle w:val="Normal5"/>
        <w:framePr w:w="2484" w:x="2444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HJMUR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HJMUR+¿¬Ìå" w:hAnsi="DHJMUR+¿¬Ìå" w:eastAsiaTheme="minorHAnsi" w:cs="DHJMUR+¿¬Ìå"/>
          <w:color w:val="000000"/>
          <w:spacing w:val="2"/>
          <w:sz w:val="32"/>
        </w:rPr>
        <w:t>一、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-3"/>
          <w:sz w:val="32"/>
        </w:rPr>
        <w:t xml:space="preserve"> </w:t>
      </w:r>
      <w:r>
        <w:rPr>
          <w:rStyle w:val="DefaultParagraphFont"/>
          <w:rFonts w:ascii="DHJMUR+¿¬Ìå" w:hAnsi="DHJMUR+¿¬Ìå" w:eastAsiaTheme="minorHAnsi" w:cs="DHJMUR+¿¬Ìå"/>
          <w:color w:val="000000"/>
          <w:spacing w:val="2"/>
          <w:sz w:val="32"/>
        </w:rPr>
        <w:t>考试目的</w:t>
      </w:r>
    </w:p>
    <w:p>
      <w:pPr>
        <w:pStyle w:val="Normal5"/>
        <w:framePr w:w="9727" w:x="1800" w:y="455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UEKE+·ÂËÎ" w:hAnsi="WEUEKE+·ÂËÎ" w:eastAsiaTheme="minorHAnsi" w:cs="WEUEKE+·ÂËÎ"/>
          <w:color w:val="000000"/>
          <w:spacing w:val="0"/>
          <w:sz w:val="32"/>
        </w:rPr>
        <w:t>考核考生对资产负债表、利润表、现金流量表、所有者</w:t>
      </w:r>
    </w:p>
    <w:p>
      <w:pPr>
        <w:pStyle w:val="Normal5"/>
        <w:framePr w:w="9727" w:x="1800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UEKE+·ÂËÎ" w:hAnsi="WEUEKE+·ÂËÎ" w:eastAsiaTheme="minorHAnsi" w:cs="WEUEKE+·ÂËÎ"/>
          <w:color w:val="000000"/>
          <w:spacing w:val="6"/>
          <w:sz w:val="32"/>
        </w:rPr>
        <w:t>权益变动表等会计知识和会计处理的掌握情况及应用能力。</w:t>
      </w:r>
    </w:p>
    <w:p>
      <w:pPr>
        <w:pStyle w:val="Normal5"/>
        <w:framePr w:w="9727" w:x="1800" w:y="4556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DHJMUR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HJMUR+¿¬Ìå" w:hAnsi="DHJMUR+¿¬Ìå" w:eastAsiaTheme="minorHAnsi" w:cs="DHJMUR+¿¬Ìå"/>
          <w:color w:val="000000"/>
          <w:spacing w:val="2"/>
          <w:sz w:val="32"/>
        </w:rPr>
        <w:t>二、考试内容及要求</w:t>
      </w:r>
    </w:p>
    <w:p>
      <w:pPr>
        <w:pStyle w:val="Normal5"/>
        <w:framePr w:w="2719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2"/>
          <w:sz w:val="32"/>
        </w:rPr>
        <w:t>一</w:t>
      </w:r>
      <w:r>
        <w:rPr>
          <w:rStyle w:val="DefaultParagraphFont"/>
          <w:rFonts w:ascii="ILGSTK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0"/>
          <w:sz w:val="32"/>
        </w:rPr>
        <w:t>掌握的内容</w:t>
      </w:r>
    </w:p>
    <w:p>
      <w:pPr>
        <w:pStyle w:val="Normal5"/>
        <w:framePr w:w="6990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1"/>
          <w:sz w:val="32"/>
        </w:rPr>
        <w:t>资产负债表的内容、格式和编制方法。</w:t>
      </w:r>
    </w:p>
    <w:p>
      <w:pPr>
        <w:pStyle w:val="Normal5"/>
        <w:framePr w:w="6990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1"/>
          <w:sz w:val="32"/>
        </w:rPr>
        <w:t>利润表的内容、格式和编制方法。</w:t>
      </w:r>
    </w:p>
    <w:p>
      <w:pPr>
        <w:pStyle w:val="Normal5"/>
        <w:framePr w:w="6990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1"/>
          <w:sz w:val="32"/>
        </w:rPr>
        <w:t>现金流量表的内容、格式和编制方法。</w:t>
      </w:r>
    </w:p>
    <w:p>
      <w:pPr>
        <w:pStyle w:val="Normal5"/>
        <w:framePr w:w="6990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1"/>
          <w:sz w:val="32"/>
        </w:rPr>
        <w:t>合并财务报表的合并原则，抵消的内容。</w:t>
      </w:r>
    </w:p>
    <w:p>
      <w:pPr>
        <w:pStyle w:val="Normal5"/>
        <w:framePr w:w="6990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0"/>
          <w:sz w:val="32"/>
        </w:rPr>
        <w:t>关联方关系的认定。</w:t>
      </w:r>
    </w:p>
    <w:p>
      <w:pPr>
        <w:pStyle w:val="Normal5"/>
        <w:framePr w:w="9551" w:x="1800" w:y="984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0"/>
          <w:sz w:val="32"/>
        </w:rPr>
        <w:t>会计政策变更的条件及其会计处理；前期会计差错更</w:t>
      </w:r>
    </w:p>
    <w:p>
      <w:pPr>
        <w:pStyle w:val="Normal5"/>
        <w:framePr w:w="9551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UEKE+·ÂËÎ" w:hAnsi="WEUEKE+·ÂËÎ" w:eastAsiaTheme="minorHAnsi" w:cs="WEUEKE+·ÂËÎ"/>
          <w:color w:val="000000"/>
          <w:spacing w:val="1"/>
          <w:sz w:val="32"/>
        </w:rPr>
        <w:t>正的会计处理。</w:t>
      </w:r>
    </w:p>
    <w:p>
      <w:pPr>
        <w:pStyle w:val="Normal5"/>
        <w:framePr w:w="5886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1"/>
          <w:sz w:val="32"/>
        </w:rPr>
        <w:t>资产负债表日后事项的会计处理。</w:t>
      </w:r>
    </w:p>
    <w:p>
      <w:pPr>
        <w:pStyle w:val="Normal5"/>
        <w:framePr w:w="5886" w:x="2441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2"/>
          <w:sz w:val="32"/>
        </w:rPr>
        <w:t>二</w:t>
      </w:r>
      <w:r>
        <w:rPr>
          <w:rStyle w:val="DefaultParagraphFont"/>
          <w:rFonts w:ascii="ILGSTK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0"/>
          <w:sz w:val="32"/>
        </w:rPr>
        <w:t>熟悉的内容</w:t>
      </w:r>
    </w:p>
    <w:p>
      <w:pPr>
        <w:pStyle w:val="Normal5"/>
        <w:framePr w:w="7724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1"/>
          <w:sz w:val="32"/>
        </w:rPr>
        <w:t>所有者权益变动表的内容、格式和编制方法。</w:t>
      </w:r>
    </w:p>
    <w:p>
      <w:pPr>
        <w:pStyle w:val="Normal5"/>
        <w:framePr w:w="7724" w:x="2441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1"/>
          <w:sz w:val="32"/>
        </w:rPr>
        <w:t>合并财务报表的编制程序。</w:t>
      </w:r>
    </w:p>
    <w:p>
      <w:pPr>
        <w:pStyle w:val="Normal5"/>
        <w:framePr w:w="9548" w:x="1800" w:y="1337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0"/>
          <w:sz w:val="32"/>
        </w:rPr>
        <w:t>会计政策及其变更的定义；会计政策的内容；会计估</w:t>
      </w:r>
    </w:p>
    <w:p>
      <w:pPr>
        <w:pStyle w:val="Normal5"/>
        <w:framePr w:w="9548" w:x="1800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UEKE+·ÂËÎ" w:hAnsi="WEUEKE+·ÂËÎ" w:eastAsiaTheme="minorHAnsi" w:cs="WEUEKE+·ÂËÎ"/>
          <w:color w:val="000000"/>
          <w:spacing w:val="1"/>
          <w:sz w:val="32"/>
        </w:rPr>
        <w:t>计及其变更的会计处理；当期会计差错的会计处理。</w:t>
      </w:r>
    </w:p>
    <w:p>
      <w:pPr>
        <w:pStyle w:val="Normal5"/>
        <w:framePr w:w="9548" w:x="1800" w:y="13377"/>
        <w:widowControl w:val="0"/>
        <w:autoSpaceDE w:val="0"/>
        <w:autoSpaceDN w:val="0"/>
        <w:spacing w:before="0" w:after="0" w:line="588" w:lineRule="exact"/>
        <w:ind w:left="641" w:right="0" w:firstLine="0"/>
        <w:jc w:val="left"/>
        <w:rPr>
          <w:rStyle w:val="DefaultParagraphFont"/>
          <w:rFonts w:ascii="WEUEK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LGSTK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EUEKE+·ÂËÎ" w:hAnsi="WEUEKE+·ÂËÎ" w:eastAsiaTheme="minorHAnsi" w:cs="WEUEKE+·ÂËÎ"/>
          <w:color w:val="000000"/>
          <w:spacing w:val="1"/>
          <w:sz w:val="32"/>
        </w:rPr>
        <w:t>资产负债表日后事项的定义及其内容。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2719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CH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QIQQ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BCHIFF+·ÂËÎ" w:hAnsi="BCHIFF+·ÂËÎ" w:eastAsiaTheme="minorHAnsi" w:cs="BCHIFF+·ÂËÎ"/>
          <w:color w:val="000000"/>
          <w:spacing w:val="2"/>
          <w:sz w:val="32"/>
        </w:rPr>
        <w:t>三</w:t>
      </w:r>
      <w:r>
        <w:rPr>
          <w:rStyle w:val="DefaultParagraphFont"/>
          <w:rFonts w:ascii="NEQIQQ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BCHIFF+·ÂËÎ" w:hAnsi="BCHIFF+·ÂËÎ" w:eastAsiaTheme="minorHAnsi" w:cs="BCHIFF+·ÂËÎ"/>
          <w:color w:val="000000"/>
          <w:spacing w:val="0"/>
          <w:sz w:val="32"/>
        </w:rPr>
        <w:t>了解的内容</w:t>
      </w:r>
    </w:p>
    <w:p>
      <w:pPr>
        <w:pStyle w:val="Normal6"/>
        <w:framePr w:w="3360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CH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QIQQ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BCHIFF+·ÂËÎ" w:hAnsi="BCHIFF+·ÂËÎ" w:eastAsiaTheme="minorHAnsi" w:cs="BCHIFF+·ÂËÎ"/>
          <w:color w:val="000000"/>
          <w:spacing w:val="1"/>
          <w:sz w:val="32"/>
        </w:rPr>
        <w:t>现金流量的分类。</w:t>
      </w:r>
    </w:p>
    <w:p>
      <w:pPr>
        <w:pStyle w:val="Normal6"/>
        <w:framePr w:w="4416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CH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QIQQ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BCHIFF+·ÂËÎ" w:hAnsi="BCHIFF+·ÂËÎ" w:eastAsiaTheme="minorHAnsi" w:cs="BCHIFF+·ÂËÎ"/>
          <w:color w:val="000000"/>
          <w:spacing w:val="1"/>
          <w:sz w:val="32"/>
        </w:rPr>
        <w:t>关联方的定义及其披露。</w:t>
      </w:r>
    </w:p>
    <w:p>
      <w:pPr>
        <w:pStyle w:val="Normal6"/>
        <w:framePr w:w="4416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CH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EQIQQ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BCHIFF+·ÂËÎ" w:hAnsi="BCHIFF+·ÂËÎ" w:eastAsiaTheme="minorHAnsi" w:cs="BCHIFF+·ÂËÎ"/>
          <w:color w:val="000000"/>
          <w:spacing w:val="1"/>
          <w:sz w:val="32"/>
        </w:rPr>
        <w:t>非调整事项的会计处理。</w:t>
      </w:r>
    </w:p>
    <w:p>
      <w:pPr>
        <w:pStyle w:val="Normal6"/>
        <w:framePr w:w="4622" w:x="4242" w:y="10898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CTOLQW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CTOLQW+»ªÎÄÖÐËÎ" w:hAnsi="CTOLQW+»ªÎÄÖÐËÎ" w:eastAsiaTheme="minorHAnsi" w:cs="CTOLQW+»ªÎÄÖÐËÎ"/>
          <w:color w:val="000000"/>
          <w:spacing w:val="1"/>
          <w:sz w:val="44"/>
        </w:rPr>
        <w:t>第二部分：财务管理</w:t>
      </w:r>
    </w:p>
    <w:p>
      <w:pPr>
        <w:pStyle w:val="Normal6"/>
        <w:framePr w:w="3520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UCNOM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UCNOM+ºÚÌå" w:hAnsi="EUCNOM+ºÚÌå" w:eastAsiaTheme="minorHAnsi" w:cs="EUCNOM+ºÚÌå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EUCNOM+ºÚÌå" w:hAnsi="EUCNOM+ºÚÌå" w:eastAsiaTheme="minorHAnsi" w:cs="EUCNOM+ºÚÌå"/>
          <w:color w:val="000000"/>
          <w:spacing w:val="1"/>
          <w:sz w:val="32"/>
        </w:rPr>
        <w:t>财务管理基础</w:t>
      </w:r>
    </w:p>
    <w:p>
      <w:pPr>
        <w:pStyle w:val="Normal6"/>
        <w:framePr w:w="2407" w:x="2432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RNPLR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RNPLR+¿¬Ìå" w:hAnsi="HRNPLR+¿¬Ìå" w:eastAsiaTheme="minorHAnsi" w:cs="HRNPLR+¿¬Ìå"/>
          <w:color w:val="000000"/>
          <w:spacing w:val="2"/>
          <w:sz w:val="32"/>
        </w:rPr>
        <w:t>一、考试目的</w:t>
      </w:r>
    </w:p>
    <w:p>
      <w:pPr>
        <w:pStyle w:val="Normal6"/>
        <w:framePr w:w="9550" w:x="1800" w:y="1337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CH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CHIFF+·ÂËÎ" w:hAnsi="BCHIFF+·ÂËÎ" w:eastAsiaTheme="minorHAnsi" w:cs="BCHIFF+·ÂËÎ"/>
          <w:color w:val="000000"/>
          <w:spacing w:val="0"/>
          <w:sz w:val="32"/>
        </w:rPr>
        <w:t>考核考生对财务管理的基本概念、财务管理目标、货币</w:t>
      </w:r>
    </w:p>
    <w:p>
      <w:pPr>
        <w:pStyle w:val="Normal6"/>
        <w:framePr w:w="9550" w:x="1800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CHIF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CHIFF+·ÂËÎ" w:hAnsi="BCHIFF+·ÂËÎ" w:eastAsiaTheme="minorHAnsi" w:cs="BCHIFF+·ÂËÎ"/>
          <w:color w:val="000000"/>
          <w:spacing w:val="1"/>
          <w:sz w:val="32"/>
        </w:rPr>
        <w:t>时间价值，以及风险与收益等的掌握情况及应用能力。</w:t>
      </w:r>
    </w:p>
    <w:p>
      <w:pPr>
        <w:pStyle w:val="Normal6"/>
        <w:framePr w:w="9550" w:x="1800" w:y="13377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HRNPLR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RNPLR+¿¬Ìå" w:hAnsi="HRNPLR+¿¬Ìå" w:eastAsiaTheme="minorHAnsi" w:cs="HRNPLR+¿¬Ìå"/>
          <w:color w:val="000000"/>
          <w:spacing w:val="2"/>
          <w:sz w:val="32"/>
        </w:rPr>
        <w:t>二、考试内容及要求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2719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2"/>
          <w:sz w:val="32"/>
        </w:rPr>
        <w:t>一</w:t>
      </w:r>
      <w:r>
        <w:rPr>
          <w:rStyle w:val="DefaultParagraphFont"/>
          <w:rFonts w:ascii="CTPKTQ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0"/>
          <w:sz w:val="32"/>
        </w:rPr>
        <w:t>掌握的内容</w:t>
      </w:r>
    </w:p>
    <w:p>
      <w:pPr>
        <w:pStyle w:val="Normal7"/>
        <w:framePr w:w="4415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财务管理的目标。</w:t>
      </w:r>
    </w:p>
    <w:p>
      <w:pPr>
        <w:pStyle w:val="Normal7"/>
        <w:framePr w:w="4415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复利终值和现值的计算。</w:t>
      </w:r>
    </w:p>
    <w:p>
      <w:pPr>
        <w:pStyle w:val="Normal7"/>
        <w:framePr w:w="4415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0"/>
          <w:sz w:val="32"/>
        </w:rPr>
        <w:t>年金的概念和种类。</w:t>
      </w:r>
    </w:p>
    <w:p>
      <w:pPr>
        <w:pStyle w:val="Normal7"/>
        <w:framePr w:w="4415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年金终值和现值的计算。</w:t>
      </w:r>
    </w:p>
    <w:p>
      <w:pPr>
        <w:pStyle w:val="Normal7"/>
        <w:framePr w:w="4415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0"/>
          <w:sz w:val="32"/>
        </w:rPr>
        <w:t>利率的计算。</w:t>
      </w:r>
    </w:p>
    <w:p>
      <w:pPr>
        <w:pStyle w:val="Normal7"/>
        <w:framePr w:w="5151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资产收益率的计算。</w:t>
      </w:r>
    </w:p>
    <w:p>
      <w:pPr>
        <w:pStyle w:val="Normal7"/>
        <w:framePr w:w="5151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证券资产组合的风险与收益。</w:t>
      </w:r>
    </w:p>
    <w:p>
      <w:pPr>
        <w:pStyle w:val="Normal7"/>
        <w:framePr w:w="5151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2"/>
          <w:sz w:val="32"/>
        </w:rPr>
        <w:t>二</w:t>
      </w:r>
      <w:r>
        <w:rPr>
          <w:rStyle w:val="DefaultParagraphFont"/>
          <w:rFonts w:ascii="CTPKTQ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0"/>
          <w:sz w:val="32"/>
        </w:rPr>
        <w:t>熟悉的内容</w:t>
      </w:r>
    </w:p>
    <w:p>
      <w:pPr>
        <w:pStyle w:val="Normal7"/>
        <w:framePr w:w="4047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资产收益的含义。</w:t>
      </w:r>
    </w:p>
    <w:p>
      <w:pPr>
        <w:pStyle w:val="Normal7"/>
        <w:framePr w:w="4047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资产收益率的类型。</w:t>
      </w:r>
    </w:p>
    <w:p>
      <w:pPr>
        <w:pStyle w:val="Normal7"/>
        <w:framePr w:w="4047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资产的风险及其衡量。</w:t>
      </w:r>
    </w:p>
    <w:p>
      <w:pPr>
        <w:pStyle w:val="Normal7"/>
        <w:framePr w:w="4047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0"/>
          <w:sz w:val="32"/>
        </w:rPr>
        <w:t>资本资产定价模型。</w:t>
      </w:r>
    </w:p>
    <w:p>
      <w:pPr>
        <w:pStyle w:val="Normal7"/>
        <w:framePr w:w="4047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2"/>
          <w:sz w:val="32"/>
        </w:rPr>
        <w:t>三</w:t>
      </w:r>
      <w:r>
        <w:rPr>
          <w:rStyle w:val="DefaultParagraphFont"/>
          <w:rFonts w:ascii="CTPKTQ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0"/>
          <w:sz w:val="32"/>
        </w:rPr>
        <w:t>了解的内容</w:t>
      </w:r>
    </w:p>
    <w:p>
      <w:pPr>
        <w:pStyle w:val="Normal7"/>
        <w:framePr w:w="4047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财务管理的基本概念</w:t>
      </w:r>
    </w:p>
    <w:p>
      <w:pPr>
        <w:pStyle w:val="Normal7"/>
        <w:framePr w:w="4047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货币时间价值的含义。</w:t>
      </w:r>
    </w:p>
    <w:p>
      <w:pPr>
        <w:pStyle w:val="Normal7"/>
        <w:framePr w:w="2880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KLSGR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KLSGR+ºÚÌå" w:hAnsi="NKLSGR+ºÚÌå" w:eastAsiaTheme="minorHAnsi" w:cs="NKLSGR+ºÚÌå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NKLSGR+ºÚÌå" w:hAnsi="NKLSGR+ºÚÌå" w:eastAsiaTheme="minorHAnsi" w:cs="NKLSGR+ºÚÌå"/>
          <w:color w:val="000000"/>
          <w:spacing w:val="1"/>
          <w:sz w:val="32"/>
        </w:rPr>
        <w:t>财务分析</w:t>
      </w:r>
    </w:p>
    <w:p>
      <w:pPr>
        <w:pStyle w:val="Normal7"/>
        <w:framePr w:w="2407" w:x="2444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KHTAW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KHTAW+¿¬Ìå" w:hAnsi="BKHTAW+¿¬Ìå" w:eastAsiaTheme="minorHAnsi" w:cs="BKHTAW+¿¬Ìå"/>
          <w:color w:val="000000"/>
          <w:spacing w:val="2"/>
          <w:sz w:val="32"/>
        </w:rPr>
        <w:t>一、考试目的</w:t>
      </w:r>
    </w:p>
    <w:p>
      <w:pPr>
        <w:pStyle w:val="Normal7"/>
        <w:framePr w:w="9552" w:x="1800" w:y="1278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CLRET+·ÂËÎ" w:hAnsi="MCLRET+·ÂËÎ" w:eastAsiaTheme="minorHAnsi" w:cs="MCLRET+·ÂËÎ"/>
          <w:color w:val="000000"/>
          <w:spacing w:val="0"/>
          <w:sz w:val="32"/>
        </w:rPr>
        <w:t>考核考生对财务分析的主体、对象、方法、基本财务分</w:t>
      </w:r>
    </w:p>
    <w:p>
      <w:pPr>
        <w:pStyle w:val="Normal7"/>
        <w:framePr w:w="9552" w:x="1800" w:y="1278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CLRET+·ÂËÎ" w:hAnsi="MCLRET+·ÂËÎ" w:eastAsiaTheme="minorHAnsi" w:cs="MCLRET+·ÂËÎ"/>
          <w:color w:val="000000"/>
          <w:spacing w:val="1"/>
          <w:sz w:val="32"/>
        </w:rPr>
        <w:t>析和杜邦分析法等的掌握情况及应用能力。</w:t>
      </w:r>
    </w:p>
    <w:p>
      <w:pPr>
        <w:pStyle w:val="Normal7"/>
        <w:framePr w:w="9552" w:x="1800" w:y="12789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BKHTAW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KHTAW+¿¬Ìå" w:hAnsi="BKHTAW+¿¬Ìå" w:eastAsiaTheme="minorHAnsi" w:cs="BKHTAW+¿¬Ìå"/>
          <w:color w:val="000000"/>
          <w:spacing w:val="2"/>
          <w:sz w:val="32"/>
        </w:rPr>
        <w:t>二、考试内容及要求</w:t>
      </w:r>
    </w:p>
    <w:p>
      <w:pPr>
        <w:pStyle w:val="Normal7"/>
        <w:framePr w:w="2719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CLRET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TPKTQ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2"/>
          <w:sz w:val="32"/>
        </w:rPr>
        <w:t>一</w:t>
      </w:r>
      <w:r>
        <w:rPr>
          <w:rStyle w:val="DefaultParagraphFont"/>
          <w:rFonts w:ascii="CTPKTQ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MCLRET+·ÂËÎ" w:hAnsi="MCLRET+·ÂËÎ" w:eastAsiaTheme="minorHAnsi" w:cs="MCLRET+·ÂËÎ"/>
          <w:color w:val="000000"/>
          <w:spacing w:val="0"/>
          <w:sz w:val="32"/>
        </w:rPr>
        <w:t>掌握的内容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3039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0"/>
          <w:sz w:val="32"/>
        </w:rPr>
        <w:t>偿债能力分析。</w:t>
      </w:r>
    </w:p>
    <w:p>
      <w:pPr>
        <w:pStyle w:val="Normal8"/>
        <w:framePr w:w="3039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0"/>
          <w:sz w:val="32"/>
        </w:rPr>
        <w:t>获利能力分析。</w:t>
      </w:r>
    </w:p>
    <w:p>
      <w:pPr>
        <w:pStyle w:val="Normal8"/>
        <w:framePr w:w="3039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0"/>
          <w:sz w:val="32"/>
        </w:rPr>
        <w:t>营运能力分析。</w:t>
      </w:r>
    </w:p>
    <w:p>
      <w:pPr>
        <w:pStyle w:val="Normal8"/>
        <w:framePr w:w="2720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0"/>
          <w:sz w:val="32"/>
        </w:rPr>
        <w:t>杜邦分析法。</w:t>
      </w:r>
    </w:p>
    <w:p>
      <w:pPr>
        <w:pStyle w:val="Normal8"/>
        <w:framePr w:w="2719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2"/>
          <w:sz w:val="32"/>
        </w:rPr>
        <w:t>二</w:t>
      </w:r>
      <w:r>
        <w:rPr>
          <w:rStyle w:val="DefaultParagraphFont"/>
          <w:rFonts w:ascii="TOOMKA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0"/>
          <w:sz w:val="32"/>
        </w:rPr>
        <w:t>熟悉的内容</w:t>
      </w:r>
    </w:p>
    <w:p>
      <w:pPr>
        <w:pStyle w:val="Normal8"/>
        <w:framePr w:w="5518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1"/>
          <w:sz w:val="32"/>
        </w:rPr>
        <w:t>财务分析的主体及其信息需求。</w:t>
      </w:r>
    </w:p>
    <w:p>
      <w:pPr>
        <w:pStyle w:val="Normal8"/>
        <w:framePr w:w="5518" w:x="2441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1"/>
          <w:sz w:val="32"/>
        </w:rPr>
        <w:t>财务分析的基本方法。</w:t>
      </w:r>
    </w:p>
    <w:p>
      <w:pPr>
        <w:pStyle w:val="Normal8"/>
        <w:framePr w:w="5518" w:x="2441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2"/>
          <w:sz w:val="32"/>
        </w:rPr>
        <w:t>三</w:t>
      </w:r>
      <w:r>
        <w:rPr>
          <w:rStyle w:val="DefaultParagraphFont"/>
          <w:rFonts w:ascii="TOOMKA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0"/>
          <w:sz w:val="32"/>
        </w:rPr>
        <w:t>了解的内容</w:t>
      </w:r>
    </w:p>
    <w:p>
      <w:pPr>
        <w:pStyle w:val="Normal8"/>
        <w:framePr w:w="3361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1"/>
          <w:sz w:val="32"/>
        </w:rPr>
        <w:t>财务分析的对象。</w:t>
      </w:r>
    </w:p>
    <w:p>
      <w:pPr>
        <w:pStyle w:val="Normal8"/>
        <w:framePr w:w="3361" w:x="2441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1"/>
          <w:sz w:val="32"/>
        </w:rPr>
        <w:t>财务分析的资料。</w:t>
      </w:r>
    </w:p>
    <w:p>
      <w:pPr>
        <w:pStyle w:val="Normal8"/>
        <w:framePr w:w="3199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PKTCU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PKTCU+ºÚÌå" w:hAnsi="GPKTCU+ºÚÌå" w:eastAsiaTheme="minorHAnsi" w:cs="GPKTCU+ºÚÌå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GPKTCU+ºÚÌå" w:hAnsi="GPKTCU+ºÚÌå" w:eastAsiaTheme="minorHAnsi" w:cs="GPKTCU+ºÚÌå"/>
          <w:color w:val="000000"/>
          <w:spacing w:val="0"/>
          <w:sz w:val="32"/>
        </w:rPr>
        <w:t>预测与预算</w:t>
      </w:r>
    </w:p>
    <w:p>
      <w:pPr>
        <w:pStyle w:val="Normal8"/>
        <w:framePr w:w="2407" w:x="2444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PBLIA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PBLIA+¿¬Ìå" w:hAnsi="JPBLIA+¿¬Ìå" w:eastAsiaTheme="minorHAnsi" w:cs="JPBLIA+¿¬Ìå"/>
          <w:color w:val="000000"/>
          <w:spacing w:val="2"/>
          <w:sz w:val="32"/>
        </w:rPr>
        <w:t>一、考试目的</w:t>
      </w:r>
    </w:p>
    <w:p>
      <w:pPr>
        <w:pStyle w:val="Normal8"/>
        <w:framePr w:w="9553" w:x="1800" w:y="926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NNRBB+·ÂËÎ" w:hAnsi="JNNRBB+·ÂËÎ" w:eastAsiaTheme="minorHAnsi" w:cs="JNNRBB+·ÂËÎ"/>
          <w:color w:val="000000"/>
          <w:spacing w:val="0"/>
          <w:sz w:val="32"/>
        </w:rPr>
        <w:t>考核考生对成本性态、本量利分析、产品定价、经营预</w:t>
      </w:r>
    </w:p>
    <w:p>
      <w:pPr>
        <w:pStyle w:val="Normal8"/>
        <w:framePr w:w="9553" w:x="1800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NNRBB+·ÂËÎ" w:hAnsi="JNNRBB+·ÂËÎ" w:eastAsiaTheme="minorHAnsi" w:cs="JNNRBB+·ÂËÎ"/>
          <w:color w:val="000000"/>
          <w:spacing w:val="1"/>
          <w:sz w:val="32"/>
        </w:rPr>
        <w:t>测、全面预算管理等的掌握情况及应用能力。</w:t>
      </w:r>
    </w:p>
    <w:p>
      <w:pPr>
        <w:pStyle w:val="Normal8"/>
        <w:framePr w:w="9553" w:x="1800" w:y="9261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JPBLIA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PBLIA+¿¬Ìå" w:hAnsi="JPBLIA+¿¬Ìå" w:eastAsiaTheme="minorHAnsi" w:cs="JPBLIA+¿¬Ìå"/>
          <w:color w:val="000000"/>
          <w:spacing w:val="2"/>
          <w:sz w:val="32"/>
        </w:rPr>
        <w:t>二、考试内容及要求</w:t>
      </w:r>
    </w:p>
    <w:p>
      <w:pPr>
        <w:pStyle w:val="Normal8"/>
        <w:framePr w:w="2719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2"/>
          <w:sz w:val="32"/>
        </w:rPr>
        <w:t>一</w:t>
      </w:r>
      <w:r>
        <w:rPr>
          <w:rStyle w:val="DefaultParagraphFont"/>
          <w:rFonts w:ascii="TOOMKA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0"/>
          <w:sz w:val="32"/>
        </w:rPr>
        <w:t>掌握的内容</w:t>
      </w:r>
    </w:p>
    <w:p>
      <w:pPr>
        <w:pStyle w:val="Normal8"/>
        <w:framePr w:w="5151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1"/>
          <w:sz w:val="32"/>
        </w:rPr>
        <w:t>固定成本的基本特征和种类。</w:t>
      </w:r>
    </w:p>
    <w:p>
      <w:pPr>
        <w:pStyle w:val="Normal8"/>
        <w:framePr w:w="5151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1"/>
          <w:sz w:val="32"/>
        </w:rPr>
        <w:t>变动成本的基本特征和种类。</w:t>
      </w:r>
    </w:p>
    <w:p>
      <w:pPr>
        <w:pStyle w:val="Normal8"/>
        <w:framePr w:w="5151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0"/>
          <w:sz w:val="32"/>
        </w:rPr>
        <w:t>总成本模型。</w:t>
      </w:r>
    </w:p>
    <w:p>
      <w:pPr>
        <w:pStyle w:val="Normal8"/>
        <w:framePr w:w="5518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1"/>
          <w:sz w:val="32"/>
        </w:rPr>
        <w:t>本量利分析基本原理及其应用。</w:t>
      </w:r>
    </w:p>
    <w:p>
      <w:pPr>
        <w:pStyle w:val="Normal8"/>
        <w:framePr w:w="5518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1"/>
          <w:sz w:val="32"/>
        </w:rPr>
        <w:t>销售预测的定量分析法。</w:t>
      </w:r>
    </w:p>
    <w:p>
      <w:pPr>
        <w:pStyle w:val="Normal8"/>
        <w:framePr w:w="5518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NNRB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OOMKA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JNNRBB+·ÂËÎ" w:hAnsi="JNNRBB+·ÂËÎ" w:eastAsiaTheme="minorHAnsi" w:cs="JNNRBB+·ÂËÎ"/>
          <w:color w:val="000000"/>
          <w:spacing w:val="1"/>
          <w:sz w:val="32"/>
        </w:rPr>
        <w:t>成本预测的基本方法。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4047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利润预测的基本方法。</w:t>
      </w:r>
    </w:p>
    <w:p>
      <w:pPr>
        <w:pStyle w:val="Normal9"/>
        <w:framePr w:w="2719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2"/>
          <w:sz w:val="32"/>
        </w:rPr>
        <w:t>二</w:t>
      </w:r>
      <w:r>
        <w:rPr>
          <w:rStyle w:val="DefaultParagraphFont"/>
          <w:rFonts w:ascii="CJDKUS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0"/>
          <w:sz w:val="32"/>
        </w:rPr>
        <w:t>熟悉的内容</w:t>
      </w:r>
    </w:p>
    <w:p>
      <w:pPr>
        <w:pStyle w:val="Normal9"/>
        <w:framePr w:w="6253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混合成本的基本特征、种类和分解。</w:t>
      </w:r>
    </w:p>
    <w:p>
      <w:pPr>
        <w:pStyle w:val="Normal9"/>
        <w:framePr w:w="6253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销售预测的定性分析法。</w:t>
      </w:r>
    </w:p>
    <w:p>
      <w:pPr>
        <w:pStyle w:val="Normal9"/>
        <w:framePr w:w="6253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全面预算管理的内容和编制原理。</w:t>
      </w:r>
    </w:p>
    <w:p>
      <w:pPr>
        <w:pStyle w:val="Normal9"/>
        <w:framePr w:w="6253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全面预算编制的方法。</w:t>
      </w:r>
    </w:p>
    <w:p>
      <w:pPr>
        <w:pStyle w:val="Normal9"/>
        <w:framePr w:w="2719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2"/>
          <w:sz w:val="32"/>
        </w:rPr>
        <w:t>三</w:t>
      </w:r>
      <w:r>
        <w:rPr>
          <w:rStyle w:val="DefaultParagraphFont"/>
          <w:rFonts w:ascii="CJDKUS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0"/>
          <w:sz w:val="32"/>
        </w:rPr>
        <w:t>了解的内容</w:t>
      </w:r>
    </w:p>
    <w:p>
      <w:pPr>
        <w:pStyle w:val="Normal9"/>
        <w:framePr w:w="5518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经营预测的含义、程序和方法。</w:t>
      </w:r>
    </w:p>
    <w:p>
      <w:pPr>
        <w:pStyle w:val="Normal9"/>
        <w:framePr w:w="5518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销售预测的含义。</w:t>
      </w:r>
    </w:p>
    <w:p>
      <w:pPr>
        <w:pStyle w:val="Normal9"/>
        <w:framePr w:w="3361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成本预测的含义。</w:t>
      </w:r>
    </w:p>
    <w:p>
      <w:pPr>
        <w:pStyle w:val="Normal9"/>
        <w:framePr w:w="3361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利润预测的含义。</w:t>
      </w:r>
    </w:p>
    <w:p>
      <w:pPr>
        <w:pStyle w:val="Normal9"/>
        <w:framePr w:w="8816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0"/>
          <w:sz w:val="32"/>
        </w:rPr>
        <w:t>全面预算管理的含义、意义、循环，及其与其他管理</w:t>
      </w:r>
    </w:p>
    <w:p>
      <w:pPr>
        <w:pStyle w:val="Normal9"/>
        <w:framePr w:w="2400" w:x="1800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体系的关系。</w:t>
      </w:r>
    </w:p>
    <w:p>
      <w:pPr>
        <w:pStyle w:val="Normal9"/>
        <w:framePr w:w="2880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LBLMO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LBLMO+ºÚÌå" w:hAnsi="MLBLMO+ºÚÌå" w:eastAsiaTheme="minorHAnsi" w:cs="MLBLMO+ºÚÌå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MLBLMO+ºÚÌå" w:hAnsi="MLBLMO+ºÚÌå" w:eastAsiaTheme="minorHAnsi" w:cs="MLBLMO+ºÚÌå"/>
          <w:color w:val="000000"/>
          <w:spacing w:val="1"/>
          <w:sz w:val="32"/>
        </w:rPr>
        <w:t>投资管理</w:t>
      </w:r>
    </w:p>
    <w:p>
      <w:pPr>
        <w:pStyle w:val="Normal9"/>
        <w:framePr w:w="2407" w:x="2444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VEMG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EMGB+¿¬Ìå" w:hAnsi="WVEMGB+¿¬Ìå" w:eastAsiaTheme="minorHAnsi" w:cs="WVEMGB+¿¬Ìå"/>
          <w:color w:val="000000"/>
          <w:spacing w:val="2"/>
          <w:sz w:val="32"/>
        </w:rPr>
        <w:t>一、考试目的</w:t>
      </w:r>
    </w:p>
    <w:p>
      <w:pPr>
        <w:pStyle w:val="Normal9"/>
        <w:framePr w:w="9919" w:x="1800" w:y="1102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HIGNI+·ÂËÎ" w:hAnsi="UHIGNI+·ÂËÎ" w:eastAsiaTheme="minorHAnsi" w:cs="UHIGNI+·ÂËÎ"/>
          <w:color w:val="000000"/>
          <w:spacing w:val="0"/>
          <w:sz w:val="32"/>
        </w:rPr>
        <w:t>考核考生对投资的概念与分类、项目投资管理、证券投</w:t>
      </w:r>
    </w:p>
    <w:p>
      <w:pPr>
        <w:pStyle w:val="Normal9"/>
        <w:framePr w:w="9919" w:x="1800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HIGNI+·ÂËÎ" w:hAnsi="UHIGNI+·ÂËÎ" w:eastAsiaTheme="minorHAnsi" w:cs="UHIGNI+·ÂËÎ"/>
          <w:color w:val="000000"/>
          <w:spacing w:val="0"/>
          <w:sz w:val="32"/>
        </w:rPr>
        <w:t>资管理等的掌握情况，以及运用项目投资决策参数估计方法、</w:t>
      </w:r>
    </w:p>
    <w:p>
      <w:pPr>
        <w:pStyle w:val="Normal9"/>
        <w:framePr w:w="9919" w:x="1800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HIGNI+·ÂËÎ" w:hAnsi="UHIGNI+·ÂËÎ" w:eastAsiaTheme="minorHAnsi" w:cs="UHIGNI+·ÂËÎ"/>
          <w:color w:val="000000"/>
          <w:spacing w:val="6"/>
          <w:sz w:val="32"/>
        </w:rPr>
        <w:t>项目投资决策方法、证券估值方法等进行财务管理的能力。</w:t>
      </w:r>
    </w:p>
    <w:p>
      <w:pPr>
        <w:pStyle w:val="Normal9"/>
        <w:framePr w:w="9919" w:x="1800" w:y="11025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WVEMG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EMGB+¿¬Ìå" w:hAnsi="WVEMGB+¿¬Ìå" w:eastAsiaTheme="minorHAnsi" w:cs="WVEMGB+¿¬Ìå"/>
          <w:color w:val="000000"/>
          <w:spacing w:val="2"/>
          <w:sz w:val="32"/>
        </w:rPr>
        <w:t>二、考试内容及要求</w:t>
      </w:r>
    </w:p>
    <w:p>
      <w:pPr>
        <w:pStyle w:val="Normal9"/>
        <w:framePr w:w="2719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2"/>
          <w:sz w:val="32"/>
        </w:rPr>
        <w:t>一</w:t>
      </w:r>
      <w:r>
        <w:rPr>
          <w:rStyle w:val="DefaultParagraphFont"/>
          <w:rFonts w:ascii="CJDKUS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0"/>
          <w:sz w:val="32"/>
        </w:rPr>
        <w:t>掌握的内容</w:t>
      </w:r>
    </w:p>
    <w:p>
      <w:pPr>
        <w:pStyle w:val="Normal9"/>
        <w:framePr w:w="4784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项目投资决策参数的估计。</w:t>
      </w:r>
    </w:p>
    <w:p>
      <w:pPr>
        <w:pStyle w:val="Normal9"/>
        <w:framePr w:w="4784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HIGNI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JDKUS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UHIGNI+·ÂËÎ" w:hAnsi="UHIGNI+·ÂËÎ" w:eastAsiaTheme="minorHAnsi" w:cs="UHIGNI+·ÂËÎ"/>
          <w:color w:val="000000"/>
          <w:spacing w:val="1"/>
          <w:sz w:val="32"/>
        </w:rPr>
        <w:t>静态投资回收期法的应用。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8094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净现值法、内含报酬率法、现值指数法的应用。</w:t>
      </w:r>
    </w:p>
    <w:p>
      <w:pPr>
        <w:pStyle w:val="Normal10"/>
        <w:framePr w:w="8094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项目投资决策应用。</w:t>
      </w:r>
    </w:p>
    <w:p>
      <w:pPr>
        <w:pStyle w:val="Normal10"/>
        <w:framePr w:w="6622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证券投资风险的基本概念及主要类型。</w:t>
      </w:r>
    </w:p>
    <w:p>
      <w:pPr>
        <w:pStyle w:val="Normal10"/>
        <w:framePr w:w="6622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债券投资收益及收益率的计算。</w:t>
      </w:r>
    </w:p>
    <w:p>
      <w:pPr>
        <w:pStyle w:val="Normal10"/>
        <w:framePr w:w="6622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股票投资收益及收益率的计算。</w:t>
      </w:r>
    </w:p>
    <w:p>
      <w:pPr>
        <w:pStyle w:val="Normal10"/>
        <w:framePr w:w="6622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2"/>
          <w:sz w:val="32"/>
        </w:rPr>
        <w:t>二</w:t>
      </w:r>
      <w:r>
        <w:rPr>
          <w:rStyle w:val="DefaultParagraphFont"/>
          <w:rFonts w:ascii="RNWPHB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0"/>
          <w:sz w:val="32"/>
        </w:rPr>
        <w:t>熟悉的内容</w:t>
      </w:r>
    </w:p>
    <w:p>
      <w:pPr>
        <w:pStyle w:val="Normal10"/>
        <w:framePr w:w="4047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会计报酬率法的应用。</w:t>
      </w:r>
    </w:p>
    <w:p>
      <w:pPr>
        <w:pStyle w:val="Normal10"/>
        <w:framePr w:w="5518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动态投资回收期法的应用。</w:t>
      </w:r>
    </w:p>
    <w:p>
      <w:pPr>
        <w:pStyle w:val="Normal10"/>
        <w:framePr w:w="5518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项目投资决策方法的比较。</w:t>
      </w:r>
    </w:p>
    <w:p>
      <w:pPr>
        <w:pStyle w:val="Normal10"/>
        <w:framePr w:w="5518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债券、股票的估值方法及应用。</w:t>
      </w:r>
    </w:p>
    <w:p>
      <w:pPr>
        <w:pStyle w:val="Normal10"/>
        <w:framePr w:w="5518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2"/>
          <w:sz w:val="32"/>
        </w:rPr>
        <w:t>三</w:t>
      </w:r>
      <w:r>
        <w:rPr>
          <w:rStyle w:val="DefaultParagraphFont"/>
          <w:rFonts w:ascii="RNWPHB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0"/>
          <w:sz w:val="32"/>
        </w:rPr>
        <w:t>了解的内容</w:t>
      </w:r>
    </w:p>
    <w:p>
      <w:pPr>
        <w:pStyle w:val="Normal10"/>
        <w:framePr w:w="3680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投资的概念与分类。</w:t>
      </w:r>
    </w:p>
    <w:p>
      <w:pPr>
        <w:pStyle w:val="Normal10"/>
        <w:framePr w:w="3361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证券投资的目的。</w:t>
      </w:r>
    </w:p>
    <w:p>
      <w:pPr>
        <w:pStyle w:val="Normal10"/>
        <w:framePr w:w="3864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VJHJH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VJHJH+ºÚÌå" w:hAnsi="WVJHJH+ºÚÌå" w:eastAsiaTheme="minorHAnsi" w:cs="WVJHJH+ºÚÌå"/>
          <w:color w:val="000000"/>
          <w:spacing w:val="1"/>
          <w:sz w:val="32"/>
        </w:rPr>
        <w:t>第五章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WVJHJH+ºÚÌå" w:hAnsi="WVJHJH+ºÚÌå" w:eastAsiaTheme="minorHAnsi" w:cs="WVJHJH+ºÚÌå"/>
          <w:color w:val="000000"/>
          <w:spacing w:val="1"/>
          <w:sz w:val="32"/>
        </w:rPr>
        <w:t>筹资与分配管理</w:t>
      </w:r>
    </w:p>
    <w:p>
      <w:pPr>
        <w:pStyle w:val="Normal10"/>
        <w:framePr w:w="2407" w:x="2444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HBGE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BGEB+¿¬Ìå" w:hAnsi="OHBGEB+¿¬Ìå" w:eastAsiaTheme="minorHAnsi" w:cs="OHBGEB+¿¬Ìå"/>
          <w:color w:val="000000"/>
          <w:spacing w:val="2"/>
          <w:sz w:val="32"/>
        </w:rPr>
        <w:t>一、考试目的</w:t>
      </w:r>
    </w:p>
    <w:p>
      <w:pPr>
        <w:pStyle w:val="Normal10"/>
        <w:framePr w:w="8813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DBPVU+·ÂËÎ" w:hAnsi="ADBPVU+·ÂËÎ" w:eastAsiaTheme="minorHAnsi" w:cs="ADBPVU+·ÂËÎ"/>
          <w:color w:val="000000"/>
          <w:spacing w:val="0"/>
          <w:sz w:val="32"/>
        </w:rPr>
        <w:t>考核考生对筹资的概念与分类、筹资方式、资本结构决</w:t>
      </w:r>
    </w:p>
    <w:p>
      <w:pPr>
        <w:pStyle w:val="Normal10"/>
        <w:framePr w:w="9736" w:x="1800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DBPVU+·ÂËÎ" w:hAnsi="ADBPVU+·ÂËÎ" w:eastAsiaTheme="minorHAnsi" w:cs="ADBPVU+·ÂËÎ"/>
          <w:color w:val="000000"/>
          <w:spacing w:val="6"/>
          <w:sz w:val="32"/>
        </w:rPr>
        <w:t>策、股利分配等的掌握情况，以及运用资本成本计算方法、</w:t>
      </w:r>
    </w:p>
    <w:p>
      <w:pPr>
        <w:pStyle w:val="Normal10"/>
        <w:framePr w:w="9551" w:x="1800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DBPVU+·ÂËÎ" w:hAnsi="ADBPVU+·ÂËÎ" w:eastAsiaTheme="minorHAnsi" w:cs="ADBPVU+·ÂËÎ"/>
          <w:color w:val="000000"/>
          <w:spacing w:val="0"/>
          <w:sz w:val="32"/>
        </w:rPr>
        <w:t>资本结构决策方法、股利政策制定方法等进行财务管理的能</w:t>
      </w:r>
    </w:p>
    <w:p>
      <w:pPr>
        <w:pStyle w:val="Normal10"/>
        <w:framePr w:w="1121" w:x="1800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力。</w:t>
      </w:r>
    </w:p>
    <w:p>
      <w:pPr>
        <w:pStyle w:val="Normal10"/>
        <w:framePr w:w="3371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HBGEB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HBGEB+¿¬Ìå" w:hAnsi="OHBGEB+¿¬Ìå" w:eastAsiaTheme="minorHAnsi" w:cs="OHBGEB+¿¬Ìå"/>
          <w:color w:val="000000"/>
          <w:spacing w:val="2"/>
          <w:sz w:val="32"/>
        </w:rPr>
        <w:t>二、考试内容及要求</w:t>
      </w:r>
    </w:p>
    <w:p>
      <w:pPr>
        <w:pStyle w:val="Normal10"/>
        <w:framePr w:w="3371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2"/>
          <w:sz w:val="32"/>
        </w:rPr>
        <w:t>一</w:t>
      </w:r>
      <w:r>
        <w:rPr>
          <w:rStyle w:val="DefaultParagraphFont"/>
          <w:rFonts w:ascii="RNWPHB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0"/>
          <w:sz w:val="32"/>
        </w:rPr>
        <w:t>掌握的内容</w:t>
      </w:r>
    </w:p>
    <w:p>
      <w:pPr>
        <w:pStyle w:val="Normal10"/>
        <w:framePr w:w="3371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DBPVU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WPHB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DBPVU+·ÂËÎ" w:hAnsi="ADBPVU+·ÂËÎ" w:eastAsiaTheme="minorHAnsi" w:cs="ADBPVU+·ÂËÎ"/>
          <w:color w:val="000000"/>
          <w:spacing w:val="1"/>
          <w:sz w:val="32"/>
        </w:rPr>
        <w:t>筹资数量的预测。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1"/>
        <w:framePr w:w="8464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长期借款的利率、优缺点。</w:t>
      </w:r>
    </w:p>
    <w:p>
      <w:pPr>
        <w:pStyle w:val="Normal11"/>
        <w:framePr w:w="8464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债券的分类、债券发行价格、债券筹资的优缺点。</w:t>
      </w:r>
    </w:p>
    <w:p>
      <w:pPr>
        <w:pStyle w:val="Normal11"/>
        <w:framePr w:w="8464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普通股的首次发行、普通股筹资的优缺点。</w:t>
      </w:r>
    </w:p>
    <w:p>
      <w:pPr>
        <w:pStyle w:val="Normal11"/>
        <w:framePr w:w="8464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个别资本成本、加权平均资本成本的计算。</w:t>
      </w:r>
    </w:p>
    <w:p>
      <w:pPr>
        <w:pStyle w:val="Normal11"/>
        <w:framePr w:w="8464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资本成本变动的影响因素。</w:t>
      </w:r>
    </w:p>
    <w:p>
      <w:pPr>
        <w:pStyle w:val="Normal11"/>
        <w:framePr w:w="8464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杠杆系数的衡量。</w:t>
      </w:r>
    </w:p>
    <w:p>
      <w:pPr>
        <w:pStyle w:val="Normal11"/>
        <w:framePr w:w="5888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资本结构决策分析方法及其应用。</w:t>
      </w:r>
    </w:p>
    <w:p>
      <w:pPr>
        <w:pStyle w:val="Normal11"/>
        <w:framePr w:w="5888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0"/>
          <w:sz w:val="32"/>
        </w:rPr>
        <w:t>资本结构的影响因素。</w:t>
      </w:r>
    </w:p>
    <w:p>
      <w:pPr>
        <w:pStyle w:val="Normal11"/>
        <w:framePr w:w="7912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0"/>
          <w:sz w:val="32"/>
        </w:rPr>
        <w:t>10.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股利政策类型及制定股利政策需考虑的因素。</w:t>
      </w:r>
    </w:p>
    <w:p>
      <w:pPr>
        <w:pStyle w:val="Normal11"/>
        <w:framePr w:w="7912" w:x="2441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2"/>
          <w:sz w:val="32"/>
        </w:rPr>
        <w:t>二</w:t>
      </w:r>
      <w:r>
        <w:rPr>
          <w:rStyle w:val="DefaultParagraphFont"/>
          <w:rFonts w:ascii="PNGEEA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0"/>
          <w:sz w:val="32"/>
        </w:rPr>
        <w:t>熟悉的内容</w:t>
      </w:r>
    </w:p>
    <w:p>
      <w:pPr>
        <w:pStyle w:val="Normal11"/>
        <w:framePr w:w="4415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筹资管理的目标和原则。</w:t>
      </w:r>
    </w:p>
    <w:p>
      <w:pPr>
        <w:pStyle w:val="Normal11"/>
        <w:framePr w:w="4415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0"/>
          <w:sz w:val="32"/>
        </w:rPr>
        <w:t>筹资的分类。</w:t>
      </w:r>
    </w:p>
    <w:p>
      <w:pPr>
        <w:pStyle w:val="Normal11"/>
        <w:framePr w:w="3360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长期借款的种类。</w:t>
      </w:r>
    </w:p>
    <w:p>
      <w:pPr>
        <w:pStyle w:val="Normal11"/>
        <w:framePr w:w="3680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债券的评级和偿还。</w:t>
      </w:r>
    </w:p>
    <w:p>
      <w:pPr>
        <w:pStyle w:val="Normal11"/>
        <w:framePr w:w="2719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0"/>
          <w:sz w:val="32"/>
        </w:rPr>
        <w:t>股权再融资。</w:t>
      </w:r>
    </w:p>
    <w:p>
      <w:pPr>
        <w:pStyle w:val="Normal11"/>
        <w:framePr w:w="2719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0"/>
          <w:sz w:val="32"/>
        </w:rPr>
        <w:t>优先股筹资。</w:t>
      </w:r>
    </w:p>
    <w:p>
      <w:pPr>
        <w:pStyle w:val="Normal11"/>
        <w:framePr w:w="4046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0"/>
          <w:sz w:val="32"/>
        </w:rPr>
        <w:t>可转换公司债券筹资。</w:t>
      </w:r>
    </w:p>
    <w:p>
      <w:pPr>
        <w:pStyle w:val="Normal11"/>
        <w:framePr w:w="4415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资本成本的概念和用途。</w:t>
      </w:r>
    </w:p>
    <w:p>
      <w:pPr>
        <w:pStyle w:val="Normal11"/>
        <w:framePr w:w="4415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0"/>
          <w:sz w:val="32"/>
        </w:rPr>
        <w:t>股利的种类。</w:t>
      </w:r>
    </w:p>
    <w:p>
      <w:pPr>
        <w:pStyle w:val="Normal11"/>
        <w:framePr w:w="2719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2"/>
          <w:sz w:val="32"/>
        </w:rPr>
        <w:t>三</w:t>
      </w:r>
      <w:r>
        <w:rPr>
          <w:rStyle w:val="DefaultParagraphFont"/>
          <w:rFonts w:ascii="PNGEEA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0"/>
          <w:sz w:val="32"/>
        </w:rPr>
        <w:t>了解的内容</w:t>
      </w:r>
    </w:p>
    <w:p>
      <w:pPr>
        <w:pStyle w:val="Normal11"/>
        <w:framePr w:w="7357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长期债务融资的特点和主要方式。</w:t>
      </w:r>
    </w:p>
    <w:p>
      <w:pPr>
        <w:pStyle w:val="Normal11"/>
        <w:framePr w:w="7357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1"/>
          <w:sz w:val="32"/>
        </w:rPr>
        <w:t>长期借款的种类、保护性条款和偿还方式。</w:t>
      </w:r>
    </w:p>
    <w:p>
      <w:pPr>
        <w:pStyle w:val="Normal11"/>
        <w:framePr w:w="7357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QGWGN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PNGEEA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QGWGNH+·ÂËÎ" w:hAnsi="QGWGNH+·ÂËÎ" w:eastAsiaTheme="minorHAnsi" w:cs="QGWGNH+·ÂËÎ"/>
          <w:color w:val="000000"/>
          <w:spacing w:val="0"/>
          <w:sz w:val="32"/>
        </w:rPr>
        <w:t>中期票据筹资。</w:t>
      </w: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2"/>
        <w:framePr w:w="4783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1"/>
          <w:sz w:val="32"/>
        </w:rPr>
        <w:t>资本结构及其决策的意义。</w:t>
      </w:r>
    </w:p>
    <w:p>
      <w:pPr>
        <w:pStyle w:val="Normal12"/>
        <w:framePr w:w="4783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1"/>
          <w:sz w:val="32"/>
        </w:rPr>
        <w:t>股利分配的原则。</w:t>
      </w:r>
    </w:p>
    <w:p>
      <w:pPr>
        <w:pStyle w:val="Normal12"/>
        <w:framePr w:w="4415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1"/>
          <w:sz w:val="32"/>
        </w:rPr>
        <w:t>股利分配的项目和顺序。</w:t>
      </w:r>
    </w:p>
    <w:p>
      <w:pPr>
        <w:pStyle w:val="Normal12"/>
        <w:framePr w:w="3521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QVAWF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QVAWF+ºÚÌå" w:hAnsi="WQVAWF+ºÚÌå" w:eastAsiaTheme="minorHAnsi" w:cs="WQVAWF+ºÚÌå"/>
          <w:color w:val="000000"/>
          <w:spacing w:val="1"/>
          <w:sz w:val="32"/>
        </w:rPr>
        <w:t>第六章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WQVAWF+ºÚÌå" w:hAnsi="WQVAWF+ºÚÌå" w:eastAsiaTheme="minorHAnsi" w:cs="WQVAWF+ºÚÌå"/>
          <w:color w:val="000000"/>
          <w:spacing w:val="1"/>
          <w:sz w:val="32"/>
        </w:rPr>
        <w:t>营运资金管理</w:t>
      </w:r>
    </w:p>
    <w:p>
      <w:pPr>
        <w:pStyle w:val="Normal12"/>
        <w:framePr w:w="3521" w:x="2441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EPFOE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EPFOE+¿¬Ìå" w:hAnsi="AEPFOE+¿¬Ìå" w:eastAsiaTheme="minorHAnsi" w:cs="AEPFOE+¿¬Ìå"/>
          <w:color w:val="000000"/>
          <w:spacing w:val="2"/>
          <w:sz w:val="32"/>
        </w:rPr>
        <w:t>一、考试目的</w:t>
      </w:r>
    </w:p>
    <w:p>
      <w:pPr>
        <w:pStyle w:val="Normal12"/>
        <w:framePr w:w="9551" w:x="1800" w:y="51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JCWBA+·ÂËÎ" w:hAnsi="JJCWBA+·ÂËÎ" w:eastAsiaTheme="minorHAnsi" w:cs="JJCWBA+·ÂËÎ"/>
          <w:color w:val="000000"/>
          <w:spacing w:val="0"/>
          <w:sz w:val="32"/>
        </w:rPr>
        <w:t>考核考生对营运资金的概念、营运资金管理的特点、原</w:t>
      </w:r>
    </w:p>
    <w:p>
      <w:pPr>
        <w:pStyle w:val="Normal12"/>
        <w:framePr w:w="955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JCWBA+·ÂËÎ" w:hAnsi="JJCWBA+·ÂËÎ" w:eastAsiaTheme="minorHAnsi" w:cs="JJCWBA+·ÂËÎ"/>
          <w:color w:val="000000"/>
          <w:spacing w:val="0"/>
          <w:sz w:val="32"/>
        </w:rPr>
        <w:t>则和内容、现金管理、存货管理、信用管理和流动负债管理</w:t>
      </w:r>
    </w:p>
    <w:p>
      <w:pPr>
        <w:pStyle w:val="Normal12"/>
        <w:framePr w:w="955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JCWBA+·ÂËÎ" w:hAnsi="JJCWBA+·ÂËÎ" w:eastAsiaTheme="minorHAnsi" w:cs="JJCWBA+·ÂËÎ"/>
          <w:color w:val="000000"/>
          <w:spacing w:val="0"/>
          <w:sz w:val="32"/>
        </w:rPr>
        <w:t>等的掌握情况，以及运用最佳现金持有量分析方法、经济批</w:t>
      </w:r>
    </w:p>
    <w:p>
      <w:pPr>
        <w:pStyle w:val="Normal12"/>
        <w:framePr w:w="955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JCWBA+·ÂËÎ" w:hAnsi="JJCWBA+·ÂËÎ" w:eastAsiaTheme="minorHAnsi" w:cs="JJCWBA+·ÂËÎ"/>
          <w:color w:val="000000"/>
          <w:spacing w:val="1"/>
          <w:sz w:val="32"/>
        </w:rPr>
        <w:t>量分析方法、信用政策制定方法等进行财务管理的能力。</w:t>
      </w:r>
    </w:p>
    <w:p>
      <w:pPr>
        <w:pStyle w:val="Normal12"/>
        <w:framePr w:w="9551" w:x="1800" w:y="5144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AEPFOE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EPFOE+¿¬Ìå" w:hAnsi="AEPFOE+¿¬Ìå" w:eastAsiaTheme="minorHAnsi" w:cs="AEPFOE+¿¬Ìå"/>
          <w:color w:val="000000"/>
          <w:spacing w:val="2"/>
          <w:sz w:val="32"/>
        </w:rPr>
        <w:t>二、考试内容及要求</w:t>
      </w:r>
    </w:p>
    <w:p>
      <w:pPr>
        <w:pStyle w:val="Normal12"/>
        <w:framePr w:w="2719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2"/>
          <w:sz w:val="32"/>
        </w:rPr>
        <w:t>一</w:t>
      </w:r>
      <w:r>
        <w:rPr>
          <w:rStyle w:val="DefaultParagraphFont"/>
          <w:rFonts w:ascii="ORCIJT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0"/>
          <w:sz w:val="32"/>
        </w:rPr>
        <w:t>掌握的内容</w:t>
      </w:r>
    </w:p>
    <w:p>
      <w:pPr>
        <w:pStyle w:val="Normal12"/>
        <w:framePr w:w="4047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1"/>
          <w:sz w:val="32"/>
        </w:rPr>
        <w:t>营运资金的投资策略。</w:t>
      </w:r>
    </w:p>
    <w:p>
      <w:pPr>
        <w:pStyle w:val="Normal12"/>
        <w:framePr w:w="3361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1"/>
          <w:sz w:val="32"/>
        </w:rPr>
        <w:t>信用政策的制定。</w:t>
      </w:r>
    </w:p>
    <w:p>
      <w:pPr>
        <w:pStyle w:val="Normal12"/>
        <w:framePr w:w="4046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0"/>
          <w:sz w:val="32"/>
        </w:rPr>
        <w:t>应收账款的收账管理。</w:t>
      </w:r>
    </w:p>
    <w:p>
      <w:pPr>
        <w:pStyle w:val="Normal12"/>
        <w:framePr w:w="2720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0"/>
          <w:sz w:val="32"/>
        </w:rPr>
        <w:t>存货的成本。</w:t>
      </w:r>
    </w:p>
    <w:p>
      <w:pPr>
        <w:pStyle w:val="Normal12"/>
        <w:framePr w:w="3680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1"/>
          <w:sz w:val="32"/>
        </w:rPr>
        <w:t>存货经济批量分析。</w:t>
      </w:r>
    </w:p>
    <w:p>
      <w:pPr>
        <w:pStyle w:val="Normal12"/>
        <w:framePr w:w="4047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1"/>
          <w:sz w:val="32"/>
        </w:rPr>
        <w:t>营运资金的筹资策略。</w:t>
      </w:r>
    </w:p>
    <w:p>
      <w:pPr>
        <w:pStyle w:val="Normal12"/>
        <w:framePr w:w="3039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0"/>
          <w:sz w:val="32"/>
        </w:rPr>
        <w:t>商业信用筹资。</w:t>
      </w:r>
    </w:p>
    <w:p>
      <w:pPr>
        <w:pStyle w:val="Normal12"/>
        <w:framePr w:w="3039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0"/>
          <w:sz w:val="32"/>
        </w:rPr>
        <w:t>短期借款筹资。</w:t>
      </w:r>
    </w:p>
    <w:p>
      <w:pPr>
        <w:pStyle w:val="Normal12"/>
        <w:framePr w:w="3360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9.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1"/>
          <w:sz w:val="32"/>
        </w:rPr>
        <w:t>短期融资券筹资。</w:t>
      </w:r>
    </w:p>
    <w:p>
      <w:pPr>
        <w:pStyle w:val="Normal12"/>
        <w:framePr w:w="2719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2"/>
          <w:sz w:val="32"/>
        </w:rPr>
        <w:t>二</w:t>
      </w:r>
      <w:r>
        <w:rPr>
          <w:rStyle w:val="DefaultParagraphFont"/>
          <w:rFonts w:ascii="ORCIJT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0"/>
          <w:sz w:val="32"/>
        </w:rPr>
        <w:t>熟悉的内容</w:t>
      </w:r>
    </w:p>
    <w:p>
      <w:pPr>
        <w:pStyle w:val="Normal12"/>
        <w:framePr w:w="3360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JCWB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CIJT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JCWBA+·ÂËÎ" w:hAnsi="JJCWBA+·ÂËÎ" w:eastAsiaTheme="minorHAnsi" w:cs="JJCWBA+·ÂËÎ"/>
          <w:color w:val="000000"/>
          <w:spacing w:val="1"/>
          <w:sz w:val="32"/>
        </w:rPr>
        <w:t>营运资金的概念。</w:t>
      </w: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3"/>
        <w:framePr w:w="6255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1"/>
          <w:sz w:val="32"/>
        </w:rPr>
        <w:t>营运资金管理的特点、原则和内容。</w:t>
      </w:r>
    </w:p>
    <w:p>
      <w:pPr>
        <w:pStyle w:val="Normal13"/>
        <w:framePr w:w="6255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1"/>
          <w:sz w:val="32"/>
        </w:rPr>
        <w:t>现金管理的目标。</w:t>
      </w:r>
    </w:p>
    <w:p>
      <w:pPr>
        <w:pStyle w:val="Normal13"/>
        <w:framePr w:w="3039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0"/>
          <w:sz w:val="32"/>
        </w:rPr>
        <w:t>现金收支管理。</w:t>
      </w:r>
    </w:p>
    <w:p>
      <w:pPr>
        <w:pStyle w:val="Normal13"/>
        <w:framePr w:w="4047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1"/>
          <w:sz w:val="32"/>
        </w:rPr>
        <w:t>应收账款管理的目标。</w:t>
      </w:r>
    </w:p>
    <w:p>
      <w:pPr>
        <w:pStyle w:val="Normal13"/>
        <w:framePr w:w="4047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1"/>
          <w:sz w:val="32"/>
        </w:rPr>
        <w:t>短期债务筹资的特点。</w:t>
      </w:r>
    </w:p>
    <w:p>
      <w:pPr>
        <w:pStyle w:val="Normal13"/>
        <w:framePr w:w="4047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2"/>
          <w:sz w:val="32"/>
        </w:rPr>
        <w:t>三</w:t>
      </w:r>
      <w:r>
        <w:rPr>
          <w:rStyle w:val="DefaultParagraphFont"/>
          <w:rFonts w:ascii="VGHVVI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0"/>
          <w:sz w:val="32"/>
        </w:rPr>
        <w:t>了解的内容</w:t>
      </w:r>
    </w:p>
    <w:p>
      <w:pPr>
        <w:pStyle w:val="Normal13"/>
        <w:framePr w:w="4047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1"/>
          <w:sz w:val="32"/>
        </w:rPr>
        <w:t>应收账款产生的原因。</w:t>
      </w:r>
    </w:p>
    <w:p>
      <w:pPr>
        <w:pStyle w:val="Normal13"/>
        <w:framePr w:w="4047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1"/>
          <w:sz w:val="32"/>
        </w:rPr>
        <w:t>存货需要的原因。</w:t>
      </w:r>
    </w:p>
    <w:p>
      <w:pPr>
        <w:pStyle w:val="Normal13"/>
        <w:framePr w:w="3360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1"/>
          <w:sz w:val="32"/>
        </w:rPr>
        <w:t>存货管理的目标。</w:t>
      </w:r>
    </w:p>
    <w:p>
      <w:pPr>
        <w:pStyle w:val="Normal13"/>
        <w:framePr w:w="4182" w:x="4463" w:y="7370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CECGIF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CECGIF+»ªÎÄÖÐËÎ" w:hAnsi="CECGIF+»ªÎÄÖÐËÎ" w:eastAsiaTheme="minorHAnsi" w:cs="CECGIF+»ªÎÄÖÐËÎ"/>
          <w:color w:val="000000"/>
          <w:spacing w:val="1"/>
          <w:sz w:val="44"/>
        </w:rPr>
        <w:t>第三部分：经济法</w:t>
      </w:r>
    </w:p>
    <w:p>
      <w:pPr>
        <w:pStyle w:val="Normal13"/>
        <w:framePr w:w="3520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EOTOV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EOTOV+ºÚÌå" w:hAnsi="UEOTOV+ºÚÌå" w:eastAsiaTheme="minorHAnsi" w:cs="UEOTOV+ºÚÌå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UEOTOV+ºÚÌå" w:hAnsi="UEOTOV+ºÚÌå" w:eastAsiaTheme="minorHAnsi" w:cs="UEOTOV+ºÚÌå"/>
          <w:color w:val="000000"/>
          <w:spacing w:val="1"/>
          <w:sz w:val="32"/>
        </w:rPr>
        <w:t>企业法律制度</w:t>
      </w:r>
    </w:p>
    <w:p>
      <w:pPr>
        <w:pStyle w:val="Normal13"/>
        <w:framePr w:w="2407" w:x="2444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RWEE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RWEEV+¿¬Ìå" w:hAnsi="GRWEEV+¿¬Ìå" w:eastAsiaTheme="minorHAnsi" w:cs="GRWEEV+¿¬Ìå"/>
          <w:color w:val="000000"/>
          <w:spacing w:val="2"/>
          <w:sz w:val="32"/>
        </w:rPr>
        <w:t>一、考试目的</w:t>
      </w:r>
    </w:p>
    <w:p>
      <w:pPr>
        <w:pStyle w:val="Normal13"/>
        <w:framePr w:w="9740" w:x="1800" w:y="984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PMGEL+·ÂËÎ" w:hAnsi="TPMGEL+·ÂËÎ" w:eastAsiaTheme="minorHAnsi" w:cs="TPMGEL+·ÂËÎ"/>
          <w:color w:val="000000"/>
          <w:spacing w:val="7"/>
          <w:sz w:val="32"/>
        </w:rPr>
        <w:t>考核考生对公司登记管理、公司设立条件与组织机构、</w:t>
      </w:r>
    </w:p>
    <w:p>
      <w:pPr>
        <w:pStyle w:val="Normal13"/>
        <w:framePr w:w="9740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PMGEL+·ÂËÎ" w:hAnsi="TPMGEL+·ÂËÎ" w:eastAsiaTheme="minorHAnsi" w:cs="TPMGEL+·ÂËÎ"/>
          <w:color w:val="000000"/>
          <w:spacing w:val="0"/>
          <w:sz w:val="32"/>
        </w:rPr>
        <w:t>合伙企业设立条件与事务执行、外商投资企业设立等法律规</w:t>
      </w:r>
    </w:p>
    <w:p>
      <w:pPr>
        <w:pStyle w:val="Normal13"/>
        <w:framePr w:w="9740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PMGEL+·ÂËÎ" w:hAnsi="TPMGEL+·ÂËÎ" w:eastAsiaTheme="minorHAnsi" w:cs="TPMGEL+·ÂËÎ"/>
          <w:color w:val="000000"/>
          <w:spacing w:val="0"/>
          <w:sz w:val="32"/>
        </w:rPr>
        <w:t>定的掌握情况，以及运用企业法律制度解决企业法律问题的</w:t>
      </w:r>
    </w:p>
    <w:p>
      <w:pPr>
        <w:pStyle w:val="Normal13"/>
        <w:framePr w:w="9740" w:x="1800" w:y="9849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PMGEL+·ÂËÎ" w:hAnsi="TPMGEL+·ÂËÎ" w:eastAsiaTheme="minorHAnsi" w:cs="TPMGEL+·ÂËÎ"/>
          <w:color w:val="000000"/>
          <w:spacing w:val="1"/>
          <w:sz w:val="32"/>
        </w:rPr>
        <w:t>能力。</w:t>
      </w:r>
    </w:p>
    <w:p>
      <w:pPr>
        <w:pStyle w:val="Normal13"/>
        <w:framePr w:w="3369" w:x="2444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RWEE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RWEEV+¿¬Ìå" w:hAnsi="GRWEEV+¿¬Ìå" w:eastAsiaTheme="minorHAnsi" w:cs="GRWEEV+¿¬Ìå"/>
          <w:color w:val="000000"/>
          <w:spacing w:val="2"/>
          <w:sz w:val="32"/>
        </w:rPr>
        <w:t>二、考试内容及要求</w:t>
      </w:r>
    </w:p>
    <w:p>
      <w:pPr>
        <w:pStyle w:val="Normal13"/>
        <w:framePr w:w="2719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2"/>
          <w:sz w:val="32"/>
        </w:rPr>
        <w:t>一</w:t>
      </w:r>
      <w:r>
        <w:rPr>
          <w:rStyle w:val="DefaultParagraphFont"/>
          <w:rFonts w:ascii="VGHVVI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0"/>
          <w:sz w:val="32"/>
        </w:rPr>
        <w:t>掌握的内容</w:t>
      </w:r>
    </w:p>
    <w:p>
      <w:pPr>
        <w:pStyle w:val="Normal13"/>
        <w:framePr w:w="3038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0"/>
          <w:sz w:val="32"/>
        </w:rPr>
        <w:t>公司登记事项。</w:t>
      </w:r>
    </w:p>
    <w:p>
      <w:pPr>
        <w:pStyle w:val="Normal13"/>
        <w:framePr w:w="3679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0"/>
          <w:sz w:val="32"/>
        </w:rPr>
        <w:t>企业信息公示要求。</w:t>
      </w:r>
    </w:p>
    <w:p>
      <w:pPr>
        <w:pStyle w:val="Normal13"/>
        <w:framePr w:w="6620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PMGE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GHVVI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TPMGEL+·ÂËÎ" w:hAnsi="TPMGEL+·ÂËÎ" w:eastAsiaTheme="minorHAnsi" w:cs="TPMGEL+·ÂËÎ"/>
          <w:color w:val="000000"/>
          <w:spacing w:val="1"/>
          <w:sz w:val="32"/>
        </w:rPr>
        <w:t>有限责任公司的设立条件和组织机构。</w:t>
      </w: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4"/>
        <w:framePr w:w="7357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股份有限公司的设立条件和组织机构。</w:t>
      </w:r>
    </w:p>
    <w:p>
      <w:pPr>
        <w:pStyle w:val="Normal14"/>
        <w:framePr w:w="7357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普通合伙企业的设立条件和事务执行规定。</w:t>
      </w:r>
    </w:p>
    <w:p>
      <w:pPr>
        <w:pStyle w:val="Normal14"/>
        <w:framePr w:w="7357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有限合伙企业的设立条件和事务执行规定。</w:t>
      </w:r>
    </w:p>
    <w:p>
      <w:pPr>
        <w:pStyle w:val="Normal14"/>
        <w:framePr w:w="7357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外商投资企业的设立条件。</w:t>
      </w:r>
    </w:p>
    <w:p>
      <w:pPr>
        <w:pStyle w:val="Normal14"/>
        <w:framePr w:w="2719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2"/>
          <w:sz w:val="32"/>
        </w:rPr>
        <w:t>二</w:t>
      </w:r>
      <w:r>
        <w:rPr>
          <w:rStyle w:val="DefaultParagraphFont"/>
          <w:rFonts w:ascii="HPVCRR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0"/>
          <w:sz w:val="32"/>
        </w:rPr>
        <w:t>熟悉的内容</w:t>
      </w:r>
    </w:p>
    <w:p>
      <w:pPr>
        <w:pStyle w:val="Normal14"/>
        <w:framePr w:w="7724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公司设立登记、变更登记和注销登记的要求。</w:t>
      </w:r>
    </w:p>
    <w:p>
      <w:pPr>
        <w:pStyle w:val="Normal14"/>
        <w:framePr w:w="7724" w:x="2441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一人有限公司的特别规定。</w:t>
      </w:r>
    </w:p>
    <w:p>
      <w:pPr>
        <w:pStyle w:val="Normal14"/>
        <w:framePr w:w="4783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国有独资公司的特别规定。</w:t>
      </w:r>
    </w:p>
    <w:p>
      <w:pPr>
        <w:pStyle w:val="Normal14"/>
        <w:framePr w:w="4783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有限责任公司的股东权利。</w:t>
      </w:r>
    </w:p>
    <w:p>
      <w:pPr>
        <w:pStyle w:val="Normal14"/>
        <w:framePr w:w="4046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0"/>
          <w:sz w:val="32"/>
        </w:rPr>
        <w:t>上市公司的特别规定。</w:t>
      </w:r>
    </w:p>
    <w:p>
      <w:pPr>
        <w:pStyle w:val="Normal14"/>
        <w:framePr w:w="5886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合伙企业的入伙和退伙规定。</w:t>
      </w:r>
    </w:p>
    <w:p>
      <w:pPr>
        <w:pStyle w:val="Normal14"/>
        <w:framePr w:w="5886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外国投资者并购境内企业的规定。</w:t>
      </w:r>
    </w:p>
    <w:p>
      <w:pPr>
        <w:pStyle w:val="Normal14"/>
        <w:framePr w:w="5886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2"/>
          <w:sz w:val="32"/>
        </w:rPr>
        <w:t>三</w:t>
      </w:r>
      <w:r>
        <w:rPr>
          <w:rStyle w:val="DefaultParagraphFont"/>
          <w:rFonts w:ascii="HPVCRR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0"/>
          <w:sz w:val="32"/>
        </w:rPr>
        <w:t>了解的内容</w:t>
      </w:r>
    </w:p>
    <w:p>
      <w:pPr>
        <w:pStyle w:val="Normal14"/>
        <w:framePr w:w="4783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营业执照的使用管理规定。</w:t>
      </w:r>
    </w:p>
    <w:p>
      <w:pPr>
        <w:pStyle w:val="Normal14"/>
        <w:framePr w:w="8986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6"/>
          <w:sz w:val="32"/>
        </w:rPr>
        <w:t>2.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6"/>
          <w:sz w:val="32"/>
        </w:rPr>
        <w:t>公司分立、合并、增资、减资、解散、清算的规定。</w:t>
      </w:r>
    </w:p>
    <w:p>
      <w:pPr>
        <w:pStyle w:val="Normal14"/>
        <w:framePr w:w="8986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合伙企业的解散和清算规定。</w:t>
      </w:r>
    </w:p>
    <w:p>
      <w:pPr>
        <w:pStyle w:val="Normal14"/>
        <w:framePr w:w="8986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PVCRR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外商投资企业的期限、解散和清算规定。</w:t>
      </w:r>
    </w:p>
    <w:p>
      <w:pPr>
        <w:pStyle w:val="Normal14"/>
        <w:framePr w:w="3520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MONTW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MONTW+ºÚÌå" w:hAnsi="JMONTW+ºÚÌå" w:eastAsiaTheme="minorHAnsi" w:cs="JMONTW+ºÚÌå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JMONTW+ºÚÌå" w:hAnsi="JMONTW+ºÚÌå" w:eastAsiaTheme="minorHAnsi" w:cs="JMONTW+ºÚÌå"/>
          <w:color w:val="000000"/>
          <w:spacing w:val="1"/>
          <w:sz w:val="32"/>
        </w:rPr>
        <w:t>物权法律制度</w:t>
      </w:r>
    </w:p>
    <w:p>
      <w:pPr>
        <w:pStyle w:val="Normal14"/>
        <w:framePr w:w="2407" w:x="2444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WASAQ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WASAQ+¿¬Ìå" w:hAnsi="FWASAQ+¿¬Ìå" w:eastAsiaTheme="minorHAnsi" w:cs="FWASAQ+¿¬Ìå"/>
          <w:color w:val="000000"/>
          <w:spacing w:val="2"/>
          <w:sz w:val="32"/>
        </w:rPr>
        <w:t>一、考试目的</w:t>
      </w:r>
    </w:p>
    <w:p>
      <w:pPr>
        <w:pStyle w:val="Normal14"/>
        <w:framePr w:w="9553" w:x="1800" w:y="1337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UQRWV+·ÂËÎ" w:hAnsi="NUQRWV+·ÂËÎ" w:eastAsiaTheme="minorHAnsi" w:cs="NUQRWV+·ÂËÎ"/>
          <w:color w:val="000000"/>
          <w:spacing w:val="-13"/>
          <w:sz w:val="32"/>
        </w:rPr>
        <w:t>考核考生对物权取得、不动产登记、所有权、用益物权、</w:t>
      </w:r>
    </w:p>
    <w:p>
      <w:pPr>
        <w:pStyle w:val="Normal14"/>
        <w:framePr w:w="9553" w:x="1800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UQRWV+·ÂËÎ" w:hAnsi="NUQRWV+·ÂËÎ" w:eastAsiaTheme="minorHAnsi" w:cs="NUQRWV+·ÂËÎ"/>
          <w:color w:val="000000"/>
          <w:spacing w:val="0"/>
          <w:sz w:val="32"/>
        </w:rPr>
        <w:t>担保物权等法律规定的掌握情况，以及运用物权法律制度解</w:t>
      </w:r>
    </w:p>
    <w:p>
      <w:pPr>
        <w:pStyle w:val="Normal14"/>
        <w:framePr w:w="9553" w:x="1800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NUQRWV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UQRWV+·ÂËÎ" w:hAnsi="NUQRWV+·ÂËÎ" w:eastAsiaTheme="minorHAnsi" w:cs="NUQRWV+·ÂËÎ"/>
          <w:color w:val="000000"/>
          <w:spacing w:val="1"/>
          <w:sz w:val="32"/>
        </w:rPr>
        <w:t>决物权取得、归属、用益、担保等问题的能力。</w:t>
      </w: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5"/>
        <w:framePr w:w="3369" w:x="2444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SKTFQ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SKTFQ+¿¬Ìå" w:hAnsi="RSKTFQ+¿¬Ìå" w:eastAsiaTheme="minorHAnsi" w:cs="RSKTFQ+¿¬Ìå"/>
          <w:color w:val="000000"/>
          <w:spacing w:val="2"/>
          <w:sz w:val="32"/>
        </w:rPr>
        <w:t>二、考试内容及要求</w:t>
      </w:r>
    </w:p>
    <w:p>
      <w:pPr>
        <w:pStyle w:val="Normal15"/>
        <w:framePr w:w="3038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（一）掌握的内容</w:t>
      </w:r>
    </w:p>
    <w:p>
      <w:pPr>
        <w:pStyle w:val="Normal15"/>
        <w:framePr w:w="5886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0"/>
          <w:sz w:val="32"/>
        </w:rPr>
        <w:t>不动产登记的效力和证明文件。</w:t>
      </w:r>
    </w:p>
    <w:p>
      <w:pPr>
        <w:pStyle w:val="Normal15"/>
        <w:framePr w:w="5886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不动产登记信息查询规定。</w:t>
      </w:r>
    </w:p>
    <w:p>
      <w:pPr>
        <w:pStyle w:val="Normal15"/>
        <w:framePr w:w="5886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所有权的取得、行使和消灭规定。</w:t>
      </w:r>
    </w:p>
    <w:p>
      <w:pPr>
        <w:pStyle w:val="Normal15"/>
        <w:framePr w:w="5886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抵押权的设立、效力和实现规定。</w:t>
      </w:r>
    </w:p>
    <w:p>
      <w:pPr>
        <w:pStyle w:val="Normal15"/>
        <w:framePr w:w="5886" w:x="2441" w:y="2792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0"/>
          <w:sz w:val="32"/>
        </w:rPr>
        <w:t>质权的设立、效力和实现规定。</w:t>
      </w:r>
    </w:p>
    <w:p>
      <w:pPr>
        <w:pStyle w:val="Normal15"/>
        <w:framePr w:w="5886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2"/>
          <w:sz w:val="32"/>
        </w:rPr>
        <w:t>二</w:t>
      </w:r>
      <w:r>
        <w:rPr>
          <w:rStyle w:val="DefaultParagraphFont"/>
          <w:rFonts w:ascii="VDPITR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0"/>
          <w:sz w:val="32"/>
        </w:rPr>
        <w:t>熟悉的内容</w:t>
      </w:r>
    </w:p>
    <w:p>
      <w:pPr>
        <w:pStyle w:val="Normal15"/>
        <w:framePr w:w="5517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0"/>
          <w:sz w:val="32"/>
        </w:rPr>
        <w:t>不动产登记的基本要求和程序。</w:t>
      </w:r>
    </w:p>
    <w:p>
      <w:pPr>
        <w:pStyle w:val="Normal15"/>
        <w:framePr w:w="5517" w:x="2441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动产交付的形态。</w:t>
      </w:r>
    </w:p>
    <w:p>
      <w:pPr>
        <w:pStyle w:val="Normal15"/>
        <w:framePr w:w="8814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0"/>
          <w:sz w:val="32"/>
        </w:rPr>
        <w:t>国家所有权、集体所有权和个人所有权的客体与权利</w:t>
      </w:r>
    </w:p>
    <w:p>
      <w:pPr>
        <w:pStyle w:val="Normal15"/>
        <w:framePr w:w="2080" w:x="1800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行使规定。</w:t>
      </w:r>
    </w:p>
    <w:p>
      <w:pPr>
        <w:pStyle w:val="Normal15"/>
        <w:framePr w:w="5150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按份共有与共同共有的规定。</w:t>
      </w:r>
    </w:p>
    <w:p>
      <w:pPr>
        <w:pStyle w:val="Normal15"/>
        <w:framePr w:w="5150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0"/>
          <w:sz w:val="32"/>
        </w:rPr>
        <w:t>征收征用规定。</w:t>
      </w:r>
    </w:p>
    <w:p>
      <w:pPr>
        <w:pStyle w:val="Normal15"/>
        <w:framePr w:w="2719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2"/>
          <w:sz w:val="32"/>
        </w:rPr>
        <w:t>三</w:t>
      </w:r>
      <w:r>
        <w:rPr>
          <w:rStyle w:val="DefaultParagraphFont"/>
          <w:rFonts w:ascii="VDPITR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0"/>
          <w:sz w:val="32"/>
        </w:rPr>
        <w:t>了解的内容</w:t>
      </w:r>
    </w:p>
    <w:p>
      <w:pPr>
        <w:pStyle w:val="Normal15"/>
        <w:framePr w:w="5517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特殊的不动产登记制度。</w:t>
      </w:r>
    </w:p>
    <w:p>
      <w:pPr>
        <w:pStyle w:val="Normal15"/>
        <w:framePr w:w="5517" w:x="2441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0"/>
          <w:sz w:val="32"/>
        </w:rPr>
        <w:t>非依法律行为的物权变动规定。</w:t>
      </w:r>
    </w:p>
    <w:p>
      <w:pPr>
        <w:pStyle w:val="Normal15"/>
        <w:framePr w:w="5517" w:x="2441" w:y="10437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0"/>
          <w:sz w:val="32"/>
        </w:rPr>
        <w:t>所有权取得的类型。</w:t>
      </w:r>
    </w:p>
    <w:p>
      <w:pPr>
        <w:pStyle w:val="Normal15"/>
        <w:framePr w:w="5150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土地承包经营权的基本规定。</w:t>
      </w:r>
    </w:p>
    <w:p>
      <w:pPr>
        <w:pStyle w:val="Normal15"/>
        <w:framePr w:w="5150" w:x="2441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建设用地使用权的基本规定。</w:t>
      </w:r>
    </w:p>
    <w:p>
      <w:pPr>
        <w:pStyle w:val="Normal15"/>
        <w:framePr w:w="5150" w:x="2441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担保物权的效力和消灭。</w:t>
      </w:r>
    </w:p>
    <w:p>
      <w:pPr>
        <w:pStyle w:val="Normal15"/>
        <w:framePr w:w="5150" w:x="2441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HKEKH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DPITR+·ÂËÎ" w:eastAsiaTheme="minorHAnsi" w:hAnsiTheme="minorHAnsi" w:cstheme="minorBidi"/>
          <w:color w:val="000000"/>
          <w:spacing w:val="1"/>
          <w:sz w:val="32"/>
        </w:rPr>
        <w:t>7.</w:t>
      </w:r>
      <w:r>
        <w:rPr>
          <w:rStyle w:val="DefaultParagraphFont"/>
          <w:rFonts w:ascii="GHKEKH+·ÂËÎ" w:hAnsi="GHKEKH+·ÂËÎ" w:eastAsiaTheme="minorHAnsi" w:cs="GHKEKH+·ÂËÎ"/>
          <w:color w:val="000000"/>
          <w:spacing w:val="1"/>
          <w:sz w:val="32"/>
        </w:rPr>
        <w:t>担保合同的规定。</w:t>
      </w: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6"/>
        <w:framePr w:w="7175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RUWDL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RUWDL+ºÚÌå" w:hAnsi="RRUWDL+ºÚÌå" w:eastAsiaTheme="minorHAnsi" w:cs="RRUWDL+ºÚÌå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RRUWDL+ºÚÌå" w:hAnsi="RRUWDL+ºÚÌå" w:eastAsiaTheme="minorHAnsi" w:cs="RRUWDL+ºÚÌå"/>
          <w:color w:val="000000"/>
          <w:spacing w:val="1"/>
          <w:sz w:val="32"/>
        </w:rPr>
        <w:t>土地、矿产、森林和房地产法律制度</w:t>
      </w:r>
    </w:p>
    <w:p>
      <w:pPr>
        <w:pStyle w:val="Normal16"/>
        <w:framePr w:w="7175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KASU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ASUK+¿¬Ìå" w:hAnsi="LKASUK+¿¬Ìå" w:eastAsiaTheme="minorHAnsi" w:cs="LKASUK+¿¬Ìå"/>
          <w:color w:val="000000"/>
          <w:spacing w:val="2"/>
          <w:sz w:val="32"/>
        </w:rPr>
        <w:t>一、考试目的</w:t>
      </w:r>
    </w:p>
    <w:p>
      <w:pPr>
        <w:pStyle w:val="Normal16"/>
        <w:framePr w:w="9741" w:x="1800" w:y="279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BHPB+·ÂËÎ" w:hAnsi="GKBHPB+·ÂËÎ" w:eastAsiaTheme="minorHAnsi" w:cs="GKBHPB+·ÂËÎ"/>
          <w:color w:val="000000"/>
          <w:spacing w:val="7"/>
          <w:sz w:val="32"/>
        </w:rPr>
        <w:t>考核考生对土地、矿产、森林等自然资源的权利归属、</w:t>
      </w:r>
    </w:p>
    <w:p>
      <w:pPr>
        <w:pStyle w:val="Normal16"/>
        <w:framePr w:w="9741" w:x="1800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BHPB+·ÂËÎ" w:hAnsi="GKBHPB+·ÂËÎ" w:eastAsiaTheme="minorHAnsi" w:cs="GKBHPB+·ÂËÎ"/>
          <w:color w:val="000000"/>
          <w:spacing w:val="0"/>
          <w:sz w:val="32"/>
        </w:rPr>
        <w:t>管理、保护和房地产建设经营等法律规定的掌握情况，以及</w:t>
      </w:r>
    </w:p>
    <w:p>
      <w:pPr>
        <w:pStyle w:val="Normal16"/>
        <w:framePr w:w="9741" w:x="1800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BHPB+·ÂËÎ" w:hAnsi="GKBHPB+·ÂËÎ" w:eastAsiaTheme="minorHAnsi" w:cs="GKBHPB+·ÂËÎ"/>
          <w:color w:val="000000"/>
          <w:spacing w:val="13"/>
          <w:sz w:val="32"/>
        </w:rPr>
        <w:t>运用相关制度解决自然资源和房地产开发管理法律问题的</w:t>
      </w:r>
    </w:p>
    <w:p>
      <w:pPr>
        <w:pStyle w:val="Normal16"/>
        <w:framePr w:w="9741" w:x="1800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BHPB+·ÂËÎ" w:hAnsi="GKBHPB+·ÂËÎ" w:eastAsiaTheme="minorHAnsi" w:cs="GKBHPB+·ÂËÎ"/>
          <w:color w:val="000000"/>
          <w:spacing w:val="1"/>
          <w:sz w:val="32"/>
        </w:rPr>
        <w:t>能力。</w:t>
      </w:r>
    </w:p>
    <w:p>
      <w:pPr>
        <w:pStyle w:val="Normal16"/>
        <w:framePr w:w="3369" w:x="2444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KASU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ASUK+¿¬Ìå" w:hAnsi="LKASUK+¿¬Ìå" w:eastAsiaTheme="minorHAnsi" w:cs="LKASUK+¿¬Ìå"/>
          <w:color w:val="000000"/>
          <w:spacing w:val="2"/>
          <w:sz w:val="32"/>
        </w:rPr>
        <w:t>二、考试内容及要求</w:t>
      </w:r>
    </w:p>
    <w:p>
      <w:pPr>
        <w:pStyle w:val="Normal16"/>
        <w:framePr w:w="3038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KBHPB+·ÂËÎ" w:hAnsi="GKBHPB+·ÂËÎ" w:eastAsiaTheme="minorHAnsi" w:cs="GKBHPB+·ÂËÎ"/>
          <w:color w:val="000000"/>
          <w:spacing w:val="1"/>
          <w:sz w:val="32"/>
        </w:rPr>
        <w:t>（一）掌握的内容</w:t>
      </w:r>
    </w:p>
    <w:p>
      <w:pPr>
        <w:pStyle w:val="Normal16"/>
        <w:framePr w:w="8461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1"/>
          <w:sz w:val="32"/>
        </w:rPr>
        <w:t>国有土地使用权的出让、租赁与划拨规定。</w:t>
      </w:r>
    </w:p>
    <w:p>
      <w:pPr>
        <w:pStyle w:val="Normal16"/>
        <w:framePr w:w="8461" w:x="2441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1"/>
          <w:sz w:val="32"/>
        </w:rPr>
        <w:t>国有土地使用权的转让、出租、抵押与出资规定。</w:t>
      </w:r>
    </w:p>
    <w:p>
      <w:pPr>
        <w:pStyle w:val="Normal16"/>
        <w:framePr w:w="8461" w:x="2441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1"/>
          <w:sz w:val="32"/>
        </w:rPr>
        <w:t>矿业权的出让与转让规定。</w:t>
      </w:r>
    </w:p>
    <w:p>
      <w:pPr>
        <w:pStyle w:val="Normal16"/>
        <w:framePr w:w="6620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0"/>
          <w:sz w:val="32"/>
        </w:rPr>
        <w:t>林权的归属、流转与抵押规定。</w:t>
      </w:r>
    </w:p>
    <w:p>
      <w:pPr>
        <w:pStyle w:val="Normal16"/>
        <w:framePr w:w="6620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1"/>
          <w:sz w:val="32"/>
        </w:rPr>
        <w:t>房地产转让、预售、现售、抵押规定。</w:t>
      </w:r>
    </w:p>
    <w:p>
      <w:pPr>
        <w:pStyle w:val="Normal16"/>
        <w:framePr w:w="6620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2"/>
          <w:sz w:val="32"/>
        </w:rPr>
        <w:t>二</w:t>
      </w:r>
      <w:r>
        <w:rPr>
          <w:rStyle w:val="DefaultParagraphFont"/>
          <w:rFonts w:ascii="QIWPCL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0"/>
          <w:sz w:val="32"/>
        </w:rPr>
        <w:t>熟悉的内容</w:t>
      </w:r>
    </w:p>
    <w:p>
      <w:pPr>
        <w:pStyle w:val="Normal16"/>
        <w:framePr w:w="7357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1"/>
          <w:sz w:val="32"/>
        </w:rPr>
        <w:t>国家土地所有权与集体土地所有权的范围。</w:t>
      </w:r>
    </w:p>
    <w:p>
      <w:pPr>
        <w:pStyle w:val="Normal16"/>
        <w:framePr w:w="7357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1"/>
          <w:sz w:val="32"/>
        </w:rPr>
        <w:t>土地权属争议处理规则。</w:t>
      </w:r>
    </w:p>
    <w:p>
      <w:pPr>
        <w:pStyle w:val="Normal16"/>
        <w:framePr w:w="4046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0"/>
          <w:sz w:val="32"/>
        </w:rPr>
        <w:t>矿业权有偿使用规定。</w:t>
      </w:r>
    </w:p>
    <w:p>
      <w:pPr>
        <w:pStyle w:val="Normal16"/>
        <w:framePr w:w="5517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0"/>
          <w:sz w:val="32"/>
        </w:rPr>
        <w:t>林权登记与林权纠纷处理规定。</w:t>
      </w:r>
    </w:p>
    <w:p>
      <w:pPr>
        <w:pStyle w:val="Normal16"/>
        <w:framePr w:w="5517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1"/>
          <w:sz w:val="32"/>
        </w:rPr>
        <w:t>商品房买卖合同管理规定。</w:t>
      </w:r>
    </w:p>
    <w:p>
      <w:pPr>
        <w:pStyle w:val="Normal16"/>
        <w:framePr w:w="2719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2"/>
          <w:sz w:val="32"/>
        </w:rPr>
        <w:t>三</w:t>
      </w:r>
      <w:r>
        <w:rPr>
          <w:rStyle w:val="DefaultParagraphFont"/>
          <w:rFonts w:ascii="QIWPCL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0"/>
          <w:sz w:val="32"/>
        </w:rPr>
        <w:t>了解的内容</w:t>
      </w:r>
    </w:p>
    <w:p>
      <w:pPr>
        <w:pStyle w:val="Normal16"/>
        <w:framePr w:w="8091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0"/>
          <w:sz w:val="32"/>
        </w:rPr>
        <w:t>集体土地转为国有土地的规定。</w:t>
      </w:r>
    </w:p>
    <w:p>
      <w:pPr>
        <w:pStyle w:val="Normal16"/>
        <w:framePr w:w="8091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1"/>
          <w:sz w:val="32"/>
        </w:rPr>
        <w:t>基本农田保护、耕地占用补偿与土地复垦规定。</w:t>
      </w:r>
    </w:p>
    <w:p>
      <w:pPr>
        <w:pStyle w:val="Normal16"/>
        <w:framePr w:w="8091" w:x="244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KBHP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QIWPC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KBHPB+·ÂËÎ" w:hAnsi="GKBHPB+·ÂËÎ" w:eastAsiaTheme="minorHAnsi" w:cs="GKBHPB+·ÂËÎ"/>
          <w:color w:val="000000"/>
          <w:spacing w:val="0"/>
          <w:sz w:val="32"/>
        </w:rPr>
        <w:t>矿业权申请人条件。</w:t>
      </w: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7"/>
        <w:framePr w:w="4783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1"/>
          <w:sz w:val="32"/>
        </w:rPr>
        <w:t>森林采伐与更新管理规定。</w:t>
      </w:r>
    </w:p>
    <w:p>
      <w:pPr>
        <w:pStyle w:val="Normal17"/>
        <w:framePr w:w="8814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0"/>
          <w:sz w:val="32"/>
        </w:rPr>
        <w:t>房地产建设、许可、发包、质量管理、竣工、验收规</w:t>
      </w:r>
    </w:p>
    <w:p>
      <w:pPr>
        <w:pStyle w:val="Normal17"/>
        <w:framePr w:w="1121" w:x="1800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BKJPW+·ÂËÎ" w:hAnsi="HBKJPW+·ÂËÎ" w:eastAsiaTheme="minorHAnsi" w:cs="HBKJPW+·ÂËÎ"/>
          <w:color w:val="000000"/>
          <w:spacing w:val="1"/>
          <w:sz w:val="32"/>
        </w:rPr>
        <w:t>定。</w:t>
      </w:r>
    </w:p>
    <w:p>
      <w:pPr>
        <w:pStyle w:val="Normal17"/>
        <w:framePr w:w="4231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NJFEPQ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NJFEPQ+ºÚÌå" w:hAnsi="NJFEPQ+ºÚÌå" w:eastAsiaTheme="minorHAnsi" w:cs="NJFEPQ+ºÚÌå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NJFEPQ+ºÚÌå" w:hAnsi="NJFEPQ+ºÚÌå" w:eastAsiaTheme="minorHAnsi" w:cs="NJFEPQ+ºÚÌå"/>
          <w:color w:val="000000"/>
          <w:spacing w:val="1"/>
          <w:sz w:val="32"/>
        </w:rPr>
        <w:t>知识产权法律制度</w:t>
      </w:r>
    </w:p>
    <w:p>
      <w:pPr>
        <w:pStyle w:val="Normal17"/>
        <w:framePr w:w="2407" w:x="2444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VDGM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VDGMK+¿¬Ìå" w:hAnsi="JVDGMK+¿¬Ìå" w:eastAsiaTheme="minorHAnsi" w:cs="JVDGMK+¿¬Ìå"/>
          <w:color w:val="000000"/>
          <w:spacing w:val="2"/>
          <w:sz w:val="32"/>
        </w:rPr>
        <w:t>一、考试目的</w:t>
      </w:r>
    </w:p>
    <w:p>
      <w:pPr>
        <w:pStyle w:val="Normal17"/>
        <w:framePr w:w="8815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BKJPW+·ÂËÎ" w:hAnsi="HBKJPW+·ÂËÎ" w:eastAsiaTheme="minorHAnsi" w:cs="HBKJPW+·ÂËÎ"/>
          <w:color w:val="000000"/>
          <w:spacing w:val="0"/>
          <w:sz w:val="32"/>
        </w:rPr>
        <w:t>考核考生对专利权、商标权、著作权的取得、行使、保</w:t>
      </w:r>
    </w:p>
    <w:p>
      <w:pPr>
        <w:pStyle w:val="Normal17"/>
        <w:framePr w:w="9550" w:x="1800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BKJPW+·ÂËÎ" w:hAnsi="HBKJPW+·ÂËÎ" w:eastAsiaTheme="minorHAnsi" w:cs="HBKJPW+·ÂËÎ"/>
          <w:color w:val="000000"/>
          <w:spacing w:val="0"/>
          <w:sz w:val="32"/>
        </w:rPr>
        <w:t>护、管理等法律规定的掌握情况，以及运用相关法律制度解</w:t>
      </w:r>
    </w:p>
    <w:p>
      <w:pPr>
        <w:pStyle w:val="Normal17"/>
        <w:framePr w:w="9550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BKJPW+·ÂËÎ" w:hAnsi="HBKJPW+·ÂËÎ" w:eastAsiaTheme="minorHAnsi" w:cs="HBKJPW+·ÂËÎ"/>
          <w:color w:val="000000"/>
          <w:spacing w:val="1"/>
          <w:sz w:val="32"/>
        </w:rPr>
        <w:t>决知识产权法律问题的能力。</w:t>
      </w:r>
    </w:p>
    <w:p>
      <w:pPr>
        <w:pStyle w:val="Normal17"/>
        <w:framePr w:w="3369" w:x="2444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VDGMK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VDGMK+¿¬Ìå" w:hAnsi="JVDGMK+¿¬Ìå" w:eastAsiaTheme="minorHAnsi" w:cs="JVDGMK+¿¬Ìå"/>
          <w:color w:val="000000"/>
          <w:spacing w:val="2"/>
          <w:sz w:val="32"/>
        </w:rPr>
        <w:t>二、考试内容及要求</w:t>
      </w:r>
    </w:p>
    <w:p>
      <w:pPr>
        <w:pStyle w:val="Normal17"/>
        <w:framePr w:w="2719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2"/>
          <w:sz w:val="32"/>
        </w:rPr>
        <w:t>一</w:t>
      </w:r>
      <w:r>
        <w:rPr>
          <w:rStyle w:val="DefaultParagraphFont"/>
          <w:rFonts w:ascii="TGIGSW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0"/>
          <w:sz w:val="32"/>
        </w:rPr>
        <w:t>掌握的内容</w:t>
      </w:r>
    </w:p>
    <w:p>
      <w:pPr>
        <w:pStyle w:val="Normal17"/>
        <w:framePr w:w="9177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1"/>
          <w:sz w:val="32"/>
        </w:rPr>
        <w:t>职务发明、合作发明与委托发明的权利归属。</w:t>
      </w:r>
    </w:p>
    <w:p>
      <w:pPr>
        <w:pStyle w:val="Normal17"/>
        <w:framePr w:w="9177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1"/>
          <w:sz w:val="32"/>
        </w:rPr>
        <w:t>专利权的内容、限制与实施许可规定。</w:t>
      </w:r>
    </w:p>
    <w:p>
      <w:pPr>
        <w:pStyle w:val="Normal17"/>
        <w:framePr w:w="9177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-13"/>
          <w:sz w:val="32"/>
        </w:rPr>
        <w:t>商标权的内容、期限、转让、许可、无效、撤销规定。</w:t>
      </w:r>
    </w:p>
    <w:p>
      <w:pPr>
        <w:pStyle w:val="Normal17"/>
        <w:framePr w:w="9177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1"/>
          <w:sz w:val="32"/>
        </w:rPr>
        <w:t>著作权人身权、财产权、保护期间的规定。</w:t>
      </w:r>
    </w:p>
    <w:p>
      <w:pPr>
        <w:pStyle w:val="Normal17"/>
        <w:framePr w:w="9177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0"/>
          <w:sz w:val="32"/>
        </w:rPr>
        <w:t>作品的著作权归属。</w:t>
      </w:r>
    </w:p>
    <w:p>
      <w:pPr>
        <w:pStyle w:val="Normal17"/>
        <w:framePr w:w="4783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1"/>
          <w:sz w:val="32"/>
        </w:rPr>
        <w:t>与著作权有关权益的规定。</w:t>
      </w:r>
    </w:p>
    <w:p>
      <w:pPr>
        <w:pStyle w:val="Normal17"/>
        <w:framePr w:w="2719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2"/>
          <w:sz w:val="32"/>
        </w:rPr>
        <w:t>二</w:t>
      </w:r>
      <w:r>
        <w:rPr>
          <w:rStyle w:val="DefaultParagraphFont"/>
          <w:rFonts w:ascii="TGIGSW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0"/>
          <w:sz w:val="32"/>
        </w:rPr>
        <w:t>熟悉的内容</w:t>
      </w:r>
    </w:p>
    <w:p>
      <w:pPr>
        <w:pStyle w:val="Normal17"/>
        <w:framePr w:w="6253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1"/>
          <w:sz w:val="32"/>
        </w:rPr>
        <w:t>专利权产生的积极条件与消极条件。</w:t>
      </w:r>
    </w:p>
    <w:p>
      <w:pPr>
        <w:pStyle w:val="Normal17"/>
        <w:framePr w:w="6253" w:x="2441" w:y="1278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0"/>
          <w:sz w:val="32"/>
        </w:rPr>
        <w:t>专利权保护的规定。</w:t>
      </w:r>
    </w:p>
    <w:p>
      <w:pPr>
        <w:pStyle w:val="Normal17"/>
        <w:framePr w:w="6990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1"/>
          <w:sz w:val="32"/>
        </w:rPr>
        <w:t>商标使用与注册的积极条件与消极条件。</w:t>
      </w:r>
    </w:p>
    <w:p>
      <w:pPr>
        <w:pStyle w:val="Normal17"/>
        <w:framePr w:w="6990" w:x="2441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BKJPW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GIGSW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HBKJPW+·ÂËÎ" w:hAnsi="HBKJPW+·ÂËÎ" w:eastAsiaTheme="minorHAnsi" w:cs="HBKJPW+·ÂËÎ"/>
          <w:color w:val="000000"/>
          <w:spacing w:val="1"/>
          <w:sz w:val="32"/>
        </w:rPr>
        <w:t>注册商标专用权保护的规定。</w:t>
      </w: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8"/>
        <w:framePr w:w="4783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《著作权法》保护的作品。</w:t>
      </w:r>
    </w:p>
    <w:p>
      <w:pPr>
        <w:pStyle w:val="Normal18"/>
        <w:framePr w:w="4783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0"/>
          <w:sz w:val="32"/>
        </w:rPr>
        <w:t>著作权限制的规定。</w:t>
      </w:r>
    </w:p>
    <w:p>
      <w:pPr>
        <w:pStyle w:val="Normal18"/>
        <w:framePr w:w="2719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2"/>
          <w:sz w:val="32"/>
        </w:rPr>
        <w:t>三</w:t>
      </w:r>
      <w:r>
        <w:rPr>
          <w:rStyle w:val="DefaultParagraphFont"/>
          <w:rFonts w:ascii="CMIFBK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0"/>
          <w:sz w:val="32"/>
        </w:rPr>
        <w:t>了解的内容</w:t>
      </w:r>
    </w:p>
    <w:p>
      <w:pPr>
        <w:pStyle w:val="Normal18"/>
        <w:framePr w:w="5150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专利申请原则和申请文件。</w:t>
      </w:r>
    </w:p>
    <w:p>
      <w:pPr>
        <w:pStyle w:val="Normal18"/>
        <w:framePr w:w="5150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专利权无效宣告的规定。</w:t>
      </w:r>
    </w:p>
    <w:p>
      <w:pPr>
        <w:pStyle w:val="Normal18"/>
        <w:framePr w:w="5150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商标注册申请和评审的规定。</w:t>
      </w:r>
    </w:p>
    <w:p>
      <w:pPr>
        <w:pStyle w:val="Normal18"/>
        <w:framePr w:w="5150" w:x="2441" w:y="3380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侵犯商标权的法律责任。</w:t>
      </w:r>
    </w:p>
    <w:p>
      <w:pPr>
        <w:pStyle w:val="Normal18"/>
        <w:framePr w:w="5150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侵犯著作权的法律责任。</w:t>
      </w:r>
    </w:p>
    <w:p>
      <w:pPr>
        <w:pStyle w:val="Normal18"/>
        <w:framePr w:w="3520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LSGCP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LSGCP+ºÚÌå" w:hAnsi="SLSGCP+ºÚÌå" w:eastAsiaTheme="minorHAnsi" w:cs="SLSGCP+ºÚÌå"/>
          <w:color w:val="000000"/>
          <w:spacing w:val="1"/>
          <w:sz w:val="32"/>
        </w:rPr>
        <w:t>第五章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LSGCP+ºÚÌå" w:hAnsi="SLSGCP+ºÚÌå" w:eastAsiaTheme="minorHAnsi" w:cs="SLSGCP+ºÚÌå"/>
          <w:color w:val="000000"/>
          <w:spacing w:val="1"/>
          <w:sz w:val="32"/>
        </w:rPr>
        <w:t>金融法律制度</w:t>
      </w:r>
    </w:p>
    <w:p>
      <w:pPr>
        <w:pStyle w:val="Normal18"/>
        <w:framePr w:w="2407" w:x="2444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BMAIT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MAIT+¿¬Ìå" w:hAnsi="SBMAIT+¿¬Ìå" w:eastAsiaTheme="minorHAnsi" w:cs="SBMAIT+¿¬Ìå"/>
          <w:color w:val="000000"/>
          <w:spacing w:val="2"/>
          <w:sz w:val="32"/>
        </w:rPr>
        <w:t>一、考试目的</w:t>
      </w:r>
    </w:p>
    <w:p>
      <w:pPr>
        <w:pStyle w:val="Normal18"/>
        <w:framePr w:w="9919" w:x="1800" w:y="808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TRBAM+·ÂËÎ" w:hAnsi="FTRBAM+·ÂËÎ" w:eastAsiaTheme="minorHAnsi" w:cs="FTRBAM+·ÂËÎ"/>
          <w:color w:val="000000"/>
          <w:spacing w:val="0"/>
          <w:sz w:val="32"/>
        </w:rPr>
        <w:t>考核考生对证券、银行、信托、融资租赁等法律规定的</w:t>
      </w:r>
    </w:p>
    <w:p>
      <w:pPr>
        <w:pStyle w:val="Normal18"/>
        <w:framePr w:w="9919" w:x="1800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FTRBAM+·ÂËÎ" w:hAnsi="FTRBAM+·ÂËÎ" w:eastAsiaTheme="minorHAnsi" w:cs="FTRBAM+·ÂËÎ"/>
          <w:color w:val="000000"/>
          <w:spacing w:val="0"/>
          <w:sz w:val="32"/>
        </w:rPr>
        <w:t>掌握情况，以及运用相关法律制度解决金融法律问题的能力。</w:t>
      </w:r>
    </w:p>
    <w:p>
      <w:pPr>
        <w:pStyle w:val="Normal18"/>
        <w:framePr w:w="9919" w:x="1800" w:y="8085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SBMAIT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BMAIT+¿¬Ìå" w:hAnsi="SBMAIT+¿¬Ìå" w:eastAsiaTheme="minorHAnsi" w:cs="SBMAIT+¿¬Ìå"/>
          <w:color w:val="000000"/>
          <w:spacing w:val="2"/>
          <w:sz w:val="32"/>
        </w:rPr>
        <w:t>二、考试内容及要求</w:t>
      </w:r>
    </w:p>
    <w:p>
      <w:pPr>
        <w:pStyle w:val="Normal18"/>
        <w:framePr w:w="2719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2"/>
          <w:sz w:val="32"/>
        </w:rPr>
        <w:t>一</w:t>
      </w:r>
      <w:r>
        <w:rPr>
          <w:rStyle w:val="DefaultParagraphFont"/>
          <w:rFonts w:ascii="CMIFBK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0"/>
          <w:sz w:val="32"/>
        </w:rPr>
        <w:t>掌握的内容</w:t>
      </w:r>
    </w:p>
    <w:p>
      <w:pPr>
        <w:pStyle w:val="Normal18"/>
        <w:framePr w:w="6620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股票公开发行与上市交易的基本规定。</w:t>
      </w:r>
    </w:p>
    <w:p>
      <w:pPr>
        <w:pStyle w:val="Normal18"/>
        <w:framePr w:w="6620" w:x="2441" w:y="1043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0"/>
          <w:sz w:val="32"/>
        </w:rPr>
        <w:t>银行账户管理规定。</w:t>
      </w:r>
    </w:p>
    <w:p>
      <w:pPr>
        <w:pStyle w:val="Normal18"/>
        <w:framePr w:w="6620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银行存款、贷款、结算业务规定。</w:t>
      </w:r>
    </w:p>
    <w:p>
      <w:pPr>
        <w:pStyle w:val="Normal18"/>
        <w:framePr w:w="6620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信托设立、信托财产和信托行为规定。</w:t>
      </w:r>
    </w:p>
    <w:p>
      <w:pPr>
        <w:pStyle w:val="Normal18"/>
        <w:framePr w:w="6620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融资租赁当事人与融资租赁合同规定。</w:t>
      </w:r>
    </w:p>
    <w:p>
      <w:pPr>
        <w:pStyle w:val="Normal18"/>
        <w:framePr w:w="6620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2"/>
          <w:sz w:val="32"/>
        </w:rPr>
        <w:t>二</w:t>
      </w:r>
      <w:r>
        <w:rPr>
          <w:rStyle w:val="DefaultParagraphFont"/>
          <w:rFonts w:ascii="CMIFBK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0"/>
          <w:sz w:val="32"/>
        </w:rPr>
        <w:t>熟悉的内容</w:t>
      </w:r>
    </w:p>
    <w:p>
      <w:pPr>
        <w:pStyle w:val="Normal18"/>
        <w:framePr w:w="7357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公司债券公开发行与上市交易的基本规定。</w:t>
      </w:r>
    </w:p>
    <w:p>
      <w:pPr>
        <w:pStyle w:val="Normal18"/>
        <w:framePr w:w="7357" w:x="2441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FTRBAM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MIFBK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FTRBAM+·ÂËÎ" w:hAnsi="FTRBAM+·ÂËÎ" w:eastAsiaTheme="minorHAnsi" w:cs="FTRBAM+·ÂËÎ"/>
          <w:color w:val="000000"/>
          <w:spacing w:val="1"/>
          <w:sz w:val="32"/>
        </w:rPr>
        <w:t>银行卡业务规则。</w:t>
      </w: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9"/>
        <w:framePr w:w="3679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0"/>
          <w:sz w:val="32"/>
        </w:rPr>
        <w:t>特殊信托业务规定。</w:t>
      </w:r>
    </w:p>
    <w:p>
      <w:pPr>
        <w:pStyle w:val="Normal19"/>
        <w:framePr w:w="7357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融资租赁业务、风险控制与监督管理规定。</w:t>
      </w:r>
    </w:p>
    <w:p>
      <w:pPr>
        <w:pStyle w:val="Normal19"/>
        <w:framePr w:w="7357" w:x="2441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（三）了解的内容</w:t>
      </w:r>
    </w:p>
    <w:p>
      <w:pPr>
        <w:pStyle w:val="Normal19"/>
        <w:framePr w:w="5886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证券与证券市场的类型。</w:t>
      </w:r>
    </w:p>
    <w:p>
      <w:pPr>
        <w:pStyle w:val="Normal19"/>
        <w:framePr w:w="5886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私募股权发行与运行的基本规定。</w:t>
      </w:r>
    </w:p>
    <w:p>
      <w:pPr>
        <w:pStyle w:val="Normal19"/>
        <w:framePr w:w="5886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银行的分类与监管体制。</w:t>
      </w:r>
    </w:p>
    <w:p>
      <w:pPr>
        <w:pStyle w:val="Normal19"/>
        <w:framePr w:w="5886" w:x="2441" w:y="3380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0"/>
          <w:sz w:val="32"/>
        </w:rPr>
        <w:t>信托的分类。</w:t>
      </w:r>
    </w:p>
    <w:p>
      <w:pPr>
        <w:pStyle w:val="Normal19"/>
        <w:framePr w:w="3360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融资租赁的类型。</w:t>
      </w:r>
    </w:p>
    <w:p>
      <w:pPr>
        <w:pStyle w:val="Normal19"/>
        <w:framePr w:w="4967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RQPGG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RQPGG+ºÚÌå" w:hAnsi="ORQPGG+ºÚÌå" w:eastAsiaTheme="minorHAnsi" w:cs="ORQPGG+ºÚÌå"/>
          <w:color w:val="000000"/>
          <w:spacing w:val="1"/>
          <w:sz w:val="32"/>
        </w:rPr>
        <w:t>第六章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ORQPGG+ºÚÌå" w:hAnsi="ORQPGG+ºÚÌå" w:eastAsiaTheme="minorHAnsi" w:cs="ORQPGG+ºÚÌå"/>
          <w:color w:val="000000"/>
          <w:spacing w:val="1"/>
          <w:sz w:val="32"/>
        </w:rPr>
        <w:t>企业国有资产法律制度</w:t>
      </w:r>
    </w:p>
    <w:p>
      <w:pPr>
        <w:pStyle w:val="Normal19"/>
        <w:framePr w:w="4967" w:x="2441" w:y="690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FLUJE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FLUJE+¿¬Ìå" w:hAnsi="VFLUJE+¿¬Ìå" w:eastAsiaTheme="minorHAnsi" w:cs="VFLUJE+¿¬Ìå"/>
          <w:color w:val="000000"/>
          <w:spacing w:val="2"/>
          <w:sz w:val="32"/>
        </w:rPr>
        <w:t>一、考试目的</w:t>
      </w:r>
    </w:p>
    <w:p>
      <w:pPr>
        <w:pStyle w:val="Normal19"/>
        <w:framePr w:w="9740" w:x="1800" w:y="8085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IUNKA+·ÂËÎ" w:hAnsi="WIUNKA+·ÂËÎ" w:eastAsiaTheme="minorHAnsi" w:cs="WIUNKA+·ÂËÎ"/>
          <w:color w:val="000000"/>
          <w:spacing w:val="7"/>
          <w:sz w:val="32"/>
        </w:rPr>
        <w:t>考核考生对国有资产产权界定、产权登记、产权交易、</w:t>
      </w:r>
    </w:p>
    <w:p>
      <w:pPr>
        <w:pStyle w:val="Normal19"/>
        <w:framePr w:w="9740" w:x="1800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IUNKA+·ÂËÎ" w:hAnsi="WIUNKA+·ÂËÎ" w:eastAsiaTheme="minorHAnsi" w:cs="WIUNKA+·ÂËÎ"/>
          <w:color w:val="000000"/>
          <w:spacing w:val="0"/>
          <w:sz w:val="32"/>
        </w:rPr>
        <w:t>产权评估等法律规定的掌握情况，以及运用相关法律制度解</w:t>
      </w:r>
    </w:p>
    <w:p>
      <w:pPr>
        <w:pStyle w:val="Normal19"/>
        <w:framePr w:w="9740" w:x="1800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决国有资产管理法律问题的能力。</w:t>
      </w:r>
    </w:p>
    <w:p>
      <w:pPr>
        <w:pStyle w:val="Normal19"/>
        <w:framePr w:w="9740" w:x="1800" w:y="8085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VFLUJE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FLUJE+¿¬Ìå" w:hAnsi="VFLUJE+¿¬Ìå" w:eastAsiaTheme="minorHAnsi" w:cs="VFLUJE+¿¬Ìå"/>
          <w:color w:val="000000"/>
          <w:spacing w:val="2"/>
          <w:sz w:val="32"/>
        </w:rPr>
        <w:t>二、考试内容及要求</w:t>
      </w:r>
    </w:p>
    <w:p>
      <w:pPr>
        <w:pStyle w:val="Normal19"/>
        <w:framePr w:w="3038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（一）掌握的内容</w:t>
      </w:r>
    </w:p>
    <w:p>
      <w:pPr>
        <w:pStyle w:val="Normal19"/>
        <w:framePr w:w="7724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关系国有资产出资人权益的重大事项的规定。</w:t>
      </w:r>
    </w:p>
    <w:p>
      <w:pPr>
        <w:pStyle w:val="Normal19"/>
        <w:framePr w:w="7724" w:x="2441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企业国有资产产权登记范围规定。</w:t>
      </w:r>
    </w:p>
    <w:p>
      <w:pPr>
        <w:pStyle w:val="Normal19"/>
        <w:framePr w:w="7724" w:x="2441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企业国有资产评估范围规定。</w:t>
      </w:r>
    </w:p>
    <w:p>
      <w:pPr>
        <w:pStyle w:val="Normal19"/>
        <w:framePr w:w="7724" w:x="2441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企业国有资产评估核准制与备案制规定。</w:t>
      </w:r>
    </w:p>
    <w:p>
      <w:pPr>
        <w:pStyle w:val="Normal19"/>
        <w:framePr w:w="7724" w:x="2441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企业国有资产评估程序规定。</w:t>
      </w:r>
    </w:p>
    <w:p>
      <w:pPr>
        <w:pStyle w:val="Normal19"/>
        <w:framePr w:w="7724" w:x="2441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1"/>
          <w:sz w:val="32"/>
        </w:rPr>
        <w:t>企业国有资产交易规定。</w:t>
      </w:r>
    </w:p>
    <w:p>
      <w:pPr>
        <w:pStyle w:val="Normal19"/>
        <w:framePr w:w="2719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IUNKA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IIRVS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2"/>
          <w:sz w:val="32"/>
        </w:rPr>
        <w:t>二</w:t>
      </w:r>
      <w:r>
        <w:rPr>
          <w:rStyle w:val="DefaultParagraphFont"/>
          <w:rFonts w:ascii="GIIRVS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WIUNKA+·ÂËÎ" w:hAnsi="WIUNKA+·ÂËÎ" w:eastAsiaTheme="minorHAnsi" w:cs="WIUNKA+·ÂËÎ"/>
          <w:color w:val="000000"/>
          <w:spacing w:val="0"/>
          <w:sz w:val="32"/>
        </w:rPr>
        <w:t>熟悉的内容</w:t>
      </w: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0"/>
        <w:framePr w:w="8091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国家出资企业与履行出资人职责的机构的类型。</w:t>
      </w:r>
    </w:p>
    <w:p>
      <w:pPr>
        <w:pStyle w:val="Normal20"/>
        <w:framePr w:w="8091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企业国有资产产权登记管理规定。</w:t>
      </w:r>
    </w:p>
    <w:p>
      <w:pPr>
        <w:pStyle w:val="Normal20"/>
        <w:framePr w:w="8091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企业国有产权无偿转让规定。</w:t>
      </w:r>
    </w:p>
    <w:p>
      <w:pPr>
        <w:pStyle w:val="Normal20"/>
        <w:framePr w:w="6620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国有股东转让所持上市公司股份规定。</w:t>
      </w:r>
    </w:p>
    <w:p>
      <w:pPr>
        <w:pStyle w:val="Normal20"/>
        <w:framePr w:w="6620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金融企业国有资产评估管理规定。</w:t>
      </w:r>
    </w:p>
    <w:p>
      <w:pPr>
        <w:pStyle w:val="Normal20"/>
        <w:framePr w:w="6620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2"/>
          <w:sz w:val="32"/>
        </w:rPr>
        <w:t>三</w:t>
      </w:r>
      <w:r>
        <w:rPr>
          <w:rStyle w:val="DefaultParagraphFont"/>
          <w:rFonts w:ascii="HKQRPL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0"/>
          <w:sz w:val="32"/>
        </w:rPr>
        <w:t>了解的内容</w:t>
      </w:r>
    </w:p>
    <w:p>
      <w:pPr>
        <w:pStyle w:val="Normal20"/>
        <w:framePr w:w="5150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企业国有资产监督管理体制。</w:t>
      </w:r>
    </w:p>
    <w:p>
      <w:pPr>
        <w:pStyle w:val="Normal20"/>
        <w:framePr w:w="8994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6"/>
          <w:sz w:val="32"/>
        </w:rPr>
        <w:t>2.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6"/>
          <w:sz w:val="32"/>
        </w:rPr>
        <w:t>国有出资企业与履行出资人职责的机构的法律责任。</w:t>
      </w:r>
    </w:p>
    <w:p>
      <w:pPr>
        <w:pStyle w:val="Normal20"/>
        <w:framePr w:w="8994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企业国有资产评估组织管理规定。</w:t>
      </w:r>
    </w:p>
    <w:p>
      <w:pPr>
        <w:pStyle w:val="Normal20"/>
        <w:framePr w:w="8994" w:x="244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金融企业国有资产产权登记。</w:t>
      </w:r>
    </w:p>
    <w:p>
      <w:pPr>
        <w:pStyle w:val="Normal20"/>
        <w:framePr w:w="5886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金融企业国有资产转让管理规定。</w:t>
      </w:r>
    </w:p>
    <w:p>
      <w:pPr>
        <w:pStyle w:val="Normal20"/>
        <w:framePr w:w="3520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DVMTNP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VMTNP+ºÚÌå" w:hAnsi="DVMTNP+ºÚÌå" w:eastAsiaTheme="minorHAnsi" w:cs="DVMTNP+ºÚÌå"/>
          <w:color w:val="000000"/>
          <w:spacing w:val="1"/>
          <w:sz w:val="32"/>
        </w:rPr>
        <w:t>第七章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DVMTNP+ºÚÌå" w:hAnsi="DVMTNP+ºÚÌå" w:eastAsiaTheme="minorHAnsi" w:cs="DVMTNP+ºÚÌå"/>
          <w:color w:val="000000"/>
          <w:spacing w:val="1"/>
          <w:sz w:val="32"/>
        </w:rPr>
        <w:t>税收法律制度</w:t>
      </w:r>
    </w:p>
    <w:p>
      <w:pPr>
        <w:pStyle w:val="Normal20"/>
        <w:framePr w:w="2407" w:x="2444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VQEF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BVQEF+¿¬Ìå" w:hAnsi="HBVQEF+¿¬Ìå" w:eastAsiaTheme="minorHAnsi" w:cs="HBVQEF+¿¬Ìå"/>
          <w:color w:val="000000"/>
          <w:spacing w:val="2"/>
          <w:sz w:val="32"/>
        </w:rPr>
        <w:t>一、考试目的</w:t>
      </w:r>
    </w:p>
    <w:p>
      <w:pPr>
        <w:pStyle w:val="Normal20"/>
        <w:framePr w:w="9553" w:x="1800" w:y="984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OLIN+·ÂËÎ" w:hAnsi="WEOLIN+·ÂËÎ" w:eastAsiaTheme="minorHAnsi" w:cs="WEOLIN+·ÂËÎ"/>
          <w:color w:val="000000"/>
          <w:spacing w:val="0"/>
          <w:sz w:val="32"/>
        </w:rPr>
        <w:t>考核考生对增值税、企业所得税、土地增值税、环境保</w:t>
      </w:r>
    </w:p>
    <w:p>
      <w:pPr>
        <w:pStyle w:val="Normal20"/>
        <w:framePr w:w="9553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OLIN+·ÂËÎ" w:hAnsi="WEOLIN+·ÂËÎ" w:eastAsiaTheme="minorHAnsi" w:cs="WEOLIN+·ÂËÎ"/>
          <w:color w:val="000000"/>
          <w:spacing w:val="0"/>
          <w:sz w:val="32"/>
        </w:rPr>
        <w:t>护税等税种的征税范围、纳税义务人、应纳税额计算、征税</w:t>
      </w:r>
    </w:p>
    <w:p>
      <w:pPr>
        <w:pStyle w:val="Normal20"/>
        <w:framePr w:w="9553" w:x="1800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OLIN+·ÂËÎ" w:hAnsi="WEOLIN+·ÂËÎ" w:eastAsiaTheme="minorHAnsi" w:cs="WEOLIN+·ÂËÎ"/>
          <w:color w:val="000000"/>
          <w:spacing w:val="0"/>
          <w:sz w:val="32"/>
        </w:rPr>
        <w:t>管理等法律规定的掌握情况，以及运用相关法律制度解决税</w:t>
      </w:r>
    </w:p>
    <w:p>
      <w:pPr>
        <w:pStyle w:val="Normal20"/>
        <w:framePr w:w="9553" w:x="1800" w:y="9849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收法律问题的能力。</w:t>
      </w:r>
    </w:p>
    <w:p>
      <w:pPr>
        <w:pStyle w:val="Normal20"/>
        <w:framePr w:w="3370" w:x="2444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BVQEF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BVQEF+¿¬Ìå" w:hAnsi="HBVQEF+¿¬Ìå" w:eastAsiaTheme="minorHAnsi" w:cs="HBVQEF+¿¬Ìå"/>
          <w:color w:val="000000"/>
          <w:spacing w:val="2"/>
          <w:sz w:val="32"/>
        </w:rPr>
        <w:t>二、考试内容及要求</w:t>
      </w:r>
    </w:p>
    <w:p>
      <w:pPr>
        <w:pStyle w:val="Normal20"/>
        <w:framePr w:w="2719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2"/>
          <w:sz w:val="32"/>
        </w:rPr>
        <w:t>一</w:t>
      </w:r>
      <w:r>
        <w:rPr>
          <w:rStyle w:val="DefaultParagraphFont"/>
          <w:rFonts w:ascii="HKQRPL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0"/>
          <w:sz w:val="32"/>
        </w:rPr>
        <w:t>掌握的内容</w:t>
      </w:r>
    </w:p>
    <w:p>
      <w:pPr>
        <w:pStyle w:val="Normal20"/>
        <w:framePr w:w="9548" w:x="1800" w:y="13377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0"/>
          <w:sz w:val="32"/>
        </w:rPr>
        <w:t>增值税的征税范围、纳税义务人、税率与征收率的规</w:t>
      </w:r>
    </w:p>
    <w:p>
      <w:pPr>
        <w:pStyle w:val="Normal20"/>
        <w:framePr w:w="9548" w:x="1800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定。</w:t>
      </w:r>
    </w:p>
    <w:p>
      <w:pPr>
        <w:pStyle w:val="Normal20"/>
        <w:framePr w:w="4415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OLI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KQRPL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EOLIN+·ÂËÎ" w:hAnsi="WEOLIN+·ÂËÎ" w:eastAsiaTheme="minorHAnsi" w:cs="WEOLIN+·ÂËÎ"/>
          <w:color w:val="000000"/>
          <w:spacing w:val="1"/>
          <w:sz w:val="32"/>
        </w:rPr>
        <w:t>增值税应纳税额的计算。</w:t>
      </w: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1"/>
        <w:framePr w:w="8986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增值税专用发票的使用和管理规定。</w:t>
      </w:r>
    </w:p>
    <w:p>
      <w:pPr>
        <w:pStyle w:val="Normal21"/>
        <w:framePr w:w="8986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6"/>
          <w:sz w:val="32"/>
        </w:rPr>
        <w:t>4.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6"/>
          <w:sz w:val="32"/>
        </w:rPr>
        <w:t>企业所得税的征税对象、纳税义务人与税率的规定。</w:t>
      </w:r>
    </w:p>
    <w:p>
      <w:pPr>
        <w:pStyle w:val="Normal21"/>
        <w:framePr w:w="8986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企业所得税应纳税额的计算。</w:t>
      </w:r>
    </w:p>
    <w:p>
      <w:pPr>
        <w:pStyle w:val="Normal21"/>
        <w:framePr w:w="8986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2"/>
          <w:sz w:val="32"/>
        </w:rPr>
        <w:t>二</w:t>
      </w:r>
      <w:r>
        <w:rPr>
          <w:rStyle w:val="DefaultParagraphFont"/>
          <w:rFonts w:ascii="MGSEMF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0"/>
          <w:sz w:val="32"/>
        </w:rPr>
        <w:t>熟悉的内容</w:t>
      </w:r>
    </w:p>
    <w:p>
      <w:pPr>
        <w:pStyle w:val="Normal21"/>
        <w:framePr w:w="4415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进口货物增值税的计算。</w:t>
      </w:r>
    </w:p>
    <w:p>
      <w:pPr>
        <w:pStyle w:val="Normal21"/>
        <w:framePr w:w="4046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0"/>
          <w:sz w:val="32"/>
        </w:rPr>
        <w:t>增值税税收优惠规定。</w:t>
      </w:r>
    </w:p>
    <w:p>
      <w:pPr>
        <w:pStyle w:val="Normal21"/>
        <w:framePr w:w="4783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企业所得税税收优惠规定。</w:t>
      </w:r>
    </w:p>
    <w:p>
      <w:pPr>
        <w:pStyle w:val="Normal21"/>
        <w:framePr w:w="8814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0"/>
          <w:sz w:val="32"/>
        </w:rPr>
        <w:t>土地增值税的纳税人、征税范围、税率、应纳税额计</w:t>
      </w:r>
    </w:p>
    <w:p>
      <w:pPr>
        <w:pStyle w:val="Normal21"/>
        <w:framePr w:w="2080" w:x="1800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算的规定。</w:t>
      </w:r>
    </w:p>
    <w:p>
      <w:pPr>
        <w:pStyle w:val="Normal21"/>
        <w:framePr w:w="4783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土地增值税税收优惠规定。</w:t>
      </w:r>
    </w:p>
    <w:p>
      <w:pPr>
        <w:pStyle w:val="Normal21"/>
        <w:framePr w:w="8814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0"/>
          <w:sz w:val="32"/>
        </w:rPr>
        <w:t>环境保护税的纳税人、征税范围、计税依据、应纳税</w:t>
      </w:r>
    </w:p>
    <w:p>
      <w:pPr>
        <w:pStyle w:val="Normal21"/>
        <w:framePr w:w="2719" w:x="1800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额计算的规定。</w:t>
      </w:r>
    </w:p>
    <w:p>
      <w:pPr>
        <w:pStyle w:val="Normal21"/>
        <w:framePr w:w="2719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(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2"/>
          <w:sz w:val="32"/>
        </w:rPr>
        <w:t>三</w:t>
      </w:r>
      <w:r>
        <w:rPr>
          <w:rStyle w:val="DefaultParagraphFont"/>
          <w:rFonts w:ascii="MGSEMF+·ÂËÎ" w:eastAsiaTheme="minorHAnsi" w:hAnsiTheme="minorHAnsi" w:cstheme="minorBidi"/>
          <w:color w:val="000000"/>
          <w:spacing w:val="-1"/>
          <w:sz w:val="32"/>
        </w:rPr>
        <w:t>)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0"/>
          <w:sz w:val="32"/>
        </w:rPr>
        <w:t>了解的内容</w:t>
      </w:r>
    </w:p>
    <w:p>
      <w:pPr>
        <w:pStyle w:val="Normal21"/>
        <w:framePr w:w="4046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0"/>
          <w:sz w:val="32"/>
        </w:rPr>
        <w:t>增值税征收管理规定。</w:t>
      </w:r>
    </w:p>
    <w:p>
      <w:pPr>
        <w:pStyle w:val="Normal21"/>
        <w:framePr w:w="6620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计算企业所得税时资产税务处理规定。</w:t>
      </w:r>
    </w:p>
    <w:p>
      <w:pPr>
        <w:pStyle w:val="Normal21"/>
        <w:framePr w:w="6620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企业所得税征收管理规定。</w:t>
      </w:r>
    </w:p>
    <w:p>
      <w:pPr>
        <w:pStyle w:val="Normal21"/>
        <w:framePr w:w="6620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房地产开发企业土地增值税清算规定。</w:t>
      </w:r>
    </w:p>
    <w:p>
      <w:pPr>
        <w:pStyle w:val="Normal21"/>
        <w:framePr w:w="6620" w:x="2441" w:y="9849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土地增值税征收管理规定。</w:t>
      </w:r>
    </w:p>
    <w:p>
      <w:pPr>
        <w:pStyle w:val="Normal21"/>
        <w:framePr w:w="6620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IKTURL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GSEMF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IKTURL+·ÂËÎ" w:hAnsi="IKTURL+·ÂËÎ" w:eastAsiaTheme="minorHAnsi" w:cs="IKTURL+·ÂËÎ"/>
          <w:color w:val="000000"/>
          <w:spacing w:val="1"/>
          <w:sz w:val="32"/>
        </w:rPr>
        <w:t>环境保护税税收减免与征收管理规定。</w:t>
      </w: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SLFQGF+»ªÎÄÖÐËÎ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EBCIGV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BLBEA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QRQWV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PLES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BCIGF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CWPOP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PCMJM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PEVCV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VJPW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WMQTR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FJJGN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ICWQP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ITHP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OLLKU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IIAUU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SMCOW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ILEMO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HTHNH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NTQVV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LGST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EUEKE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SDPCB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HJMUR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EQIQQ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CHIF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TOLQW+»ªÎÄÖÐËÎ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EUCNOM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RNPLR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TPKTQ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CLRET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KLSGR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KHTAW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OOMK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NNRB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PKTCU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PBLIA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JDKU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HIGN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LBLMO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VEMGB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NWPH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DBPVU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VJHJH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HBGEB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PNGEE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GWGNH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RCIJT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JCWB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QVAWF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EPFOE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GHVVI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PMGE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ECGIF+»ªÎÄÖÐËÎ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UEOTOV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RWEEV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PVCRR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UQRWV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MONTW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WASAQ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SKTFQ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HKEKH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DPITR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RUWDL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KASUK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KBHP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QIWPC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GIGSW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BKJPW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NJFEPQ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VDGMK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MIFB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FTRBAM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LSGCP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BMAIT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IIRVS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IUNK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RQPGG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FLUJE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KQRP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EOLIN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VMTNP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BVQEF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GSEM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KTURL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1">
    <w:name w:val="Normal_1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2">
    <w:name w:val="Normal_1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3">
    <w:name w:val="Normal_1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4">
    <w:name w:val="Normal_1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5">
    <w:name w:val="Normal_1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6">
    <w:name w:val="Normal_1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7">
    <w:name w:val="Normal_1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8">
    <w:name w:val="Normal_1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9">
    <w:name w:val="Normal_1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0">
    <w:name w:val="Normal_2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1">
    <w:name w:val="Normal_2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