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62" w:rsidRPr="00BC3E37" w:rsidRDefault="00AA3D62" w:rsidP="00AA3D62">
      <w:pPr>
        <w:autoSpaceDE w:val="0"/>
        <w:autoSpaceDN w:val="0"/>
        <w:adjustRightInd w:val="0"/>
        <w:spacing w:line="600" w:lineRule="exact"/>
        <w:rPr>
          <w:rFonts w:ascii="黑体" w:eastAsia="黑体" w:hAnsi="黑体" w:cs="宋体"/>
          <w:color w:val="000000"/>
          <w:kern w:val="0"/>
          <w:szCs w:val="32"/>
        </w:rPr>
      </w:pPr>
      <w:bookmarkStart w:id="0" w:name="_GoBack"/>
      <w:bookmarkEnd w:id="0"/>
      <w:r w:rsidRPr="00BC3E37">
        <w:rPr>
          <w:rFonts w:ascii="黑体" w:eastAsia="黑体" w:hAnsi="黑体" w:cs="宋体" w:hint="eastAsia"/>
          <w:color w:val="000000"/>
          <w:kern w:val="0"/>
          <w:szCs w:val="32"/>
        </w:rPr>
        <w:t>附件</w:t>
      </w:r>
    </w:p>
    <w:p w:rsidR="00BF711F" w:rsidRDefault="00BD114F" w:rsidP="00BD114F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1</w:t>
      </w: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年资产评估师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职业</w:t>
      </w: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资格全国统一考试</w:t>
      </w:r>
    </w:p>
    <w:p w:rsidR="00BD114F" w:rsidRPr="00BC3E37" w:rsidRDefault="00BD114F" w:rsidP="00BD114F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报名简章</w:t>
      </w:r>
    </w:p>
    <w:p w:rsidR="00BD114F" w:rsidRPr="000D18FA" w:rsidRDefault="00BD114F" w:rsidP="00BD114F">
      <w:pPr>
        <w:autoSpaceDE w:val="0"/>
        <w:autoSpaceDN w:val="0"/>
        <w:adjustRightInd w:val="0"/>
        <w:spacing w:line="600" w:lineRule="exact"/>
        <w:ind w:firstLineChars="300" w:firstLine="960"/>
        <w:jc w:val="left"/>
        <w:rPr>
          <w:rFonts w:asciiTheme="majorEastAsia" w:eastAsiaTheme="majorEastAsia" w:hAnsiTheme="majorEastAsia" w:cs="宋体"/>
          <w:color w:val="000000"/>
          <w:kern w:val="0"/>
          <w:szCs w:val="32"/>
        </w:rPr>
      </w:pP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  <w:shd w:val="clear" w:color="auto" w:fill="FFFFFF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根据《中华人民共和国资产评估法》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《人力资源社会保障部 财政部关于修订印发&lt;资产评估师职业资格制度暂行规定&gt;和&lt;资产评估师职业资格考试实施办法&gt;的通知》（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人社部规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〔2017〕7号），现将20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21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年资产评估师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职业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资格全国统一考试（以下简称考试）报考有关事项规定如下：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一、报名条件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楷体" w:cs="仿宋"/>
          <w:color w:val="000000"/>
          <w:kern w:val="0"/>
          <w:szCs w:val="32"/>
        </w:rPr>
      </w:pP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同时符合下列条件的中国公民</w:t>
      </w:r>
      <w:r>
        <w:rPr>
          <w:rFonts w:ascii="仿宋_GB2312" w:eastAsia="仿宋_GB2312" w:hAnsi="楷体" w:cs="仿宋" w:hint="eastAsia"/>
          <w:color w:val="000000"/>
          <w:kern w:val="0"/>
          <w:szCs w:val="32"/>
        </w:rPr>
        <w:t>（含港澳台居民），可以报名参加</w:t>
      </w: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考试：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left="640"/>
        <w:rPr>
          <w:rFonts w:ascii="仿宋_GB2312" w:eastAsia="仿宋_GB2312" w:hAnsi="仿宋" w:cs="宋体"/>
          <w:color w:val="000000"/>
          <w:kern w:val="0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（一）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具有完全民事行为能力；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（二）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具有高等院校专科以上（含专科）学历</w:t>
      </w: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。</w:t>
      </w: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暂未取得学历（学位）的大学生可报名参加考试。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二、报名时间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Cs w:val="32"/>
        </w:rPr>
      </w:pPr>
      <w:r w:rsidRPr="000D18FA">
        <w:rPr>
          <w:rFonts w:ascii="仿宋_GB2312" w:eastAsia="仿宋_GB2312" w:hAnsi="仿宋" w:cs="宋体" w:hint="eastAsia"/>
          <w:kern w:val="0"/>
          <w:szCs w:val="32"/>
        </w:rPr>
        <w:t>20</w:t>
      </w:r>
      <w:r>
        <w:rPr>
          <w:rFonts w:ascii="仿宋_GB2312" w:eastAsia="仿宋_GB2312" w:hAnsi="仿宋" w:cs="宋体" w:hint="eastAsia"/>
          <w:kern w:val="0"/>
          <w:szCs w:val="32"/>
        </w:rPr>
        <w:t>21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Cs w:val="32"/>
        </w:rPr>
        <w:t>3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Cs w:val="32"/>
        </w:rPr>
        <w:t>22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日9:00至</w:t>
      </w:r>
      <w:r>
        <w:rPr>
          <w:rFonts w:ascii="仿宋_GB2312" w:eastAsia="仿宋_GB2312" w:hAnsi="仿宋" w:cs="宋体" w:hint="eastAsia"/>
          <w:kern w:val="0"/>
          <w:szCs w:val="32"/>
        </w:rPr>
        <w:t>5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Cs w:val="32"/>
        </w:rPr>
        <w:t>10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日24:00</w:t>
      </w:r>
      <w:r>
        <w:rPr>
          <w:rFonts w:ascii="仿宋_GB2312" w:eastAsia="仿宋_GB2312" w:hAnsi="仿宋" w:cs="宋体" w:hint="eastAsia"/>
          <w:kern w:val="0"/>
          <w:szCs w:val="32"/>
        </w:rPr>
        <w:t>，共计50天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。报</w:t>
      </w:r>
      <w:r w:rsidRPr="000D18FA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名人员应于截止时间前完成报名程序。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Cs w:val="32"/>
        </w:rPr>
      </w:pP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21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年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19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日9:00至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28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日24:00为补报名时间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，共计10天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三、报名程序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楷体_GB2312" w:eastAsia="楷体_GB2312" w:hAnsiTheme="minorEastAsia" w:cs="仿宋"/>
          <w:b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报名人员登录中国资产评估协会（以下简称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）网站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lastRenderedPageBreak/>
        <w:t>（</w:t>
      </w:r>
      <w:r w:rsidRPr="000D18FA">
        <w:rPr>
          <w:rFonts w:ascii="仿宋_GB2312" w:eastAsia="仿宋_GB2312" w:hAnsiTheme="minorEastAsia" w:cs="仿宋"/>
          <w:color w:val="000000"/>
          <w:kern w:val="0"/>
          <w:szCs w:val="32"/>
        </w:rPr>
        <w:t>www.cas.org.cn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）“资产评估师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资格全国统一考试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服务平台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”（以下简称考试平台），或</w:t>
      </w:r>
      <w:r w:rsidRPr="00724360">
        <w:rPr>
          <w:rFonts w:ascii="仿宋_GB2312" w:eastAsia="仿宋_GB2312" w:hAnsiTheme="minorEastAsia" w:cs="仿宋" w:hint="eastAsia"/>
          <w:kern w:val="0"/>
          <w:szCs w:val="32"/>
        </w:rPr>
        <w:t>直接登录</w:t>
      </w:r>
      <w:r w:rsidRPr="00724360">
        <w:rPr>
          <w:rFonts w:ascii="仿宋_GB2312" w:eastAsia="仿宋_GB2312" w:hAnsiTheme="minorEastAsia" w:cs="仿宋"/>
          <w:kern w:val="0"/>
          <w:szCs w:val="32"/>
        </w:rPr>
        <w:t>http://c.exam-sp.com/#/asset/index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进行报名。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（一）填写报名信息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1.首次报名人员，先完成实名注册，然后按照报名指引如实填写相关信息，并按要求上传本人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最近一年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寸白底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免冠证件照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（标准证件数字照片，文件格式为JPG或JPEG格式，白色背景，尺寸25mm*35mm，像素295*413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，下同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再</w:t>
      </w:r>
      <w:r w:rsidRPr="00354AE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选定报考科目。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2.非首次报名人员，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登录后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首先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核对个人信息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如个人信息有变化，应做相应修正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，修改后再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选定报考科目。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（二）交费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1.考试费为每科次人民币95元</w:t>
      </w:r>
      <w:r>
        <w:rPr>
          <w:rFonts w:ascii="仿宋_GB2312" w:eastAsia="仿宋_GB2312" w:hAnsiTheme="minorEastAsia" w:cs="仿宋" w:hint="eastAsia"/>
          <w:kern w:val="0"/>
          <w:szCs w:val="32"/>
        </w:rPr>
        <w:t>。通过考试平台支付，</w:t>
      </w:r>
      <w:r w:rsidRPr="00FC48CA">
        <w:rPr>
          <w:rFonts w:ascii="仿宋_GB2312" w:eastAsia="仿宋_GB2312" w:hAnsiTheme="minorEastAsia" w:cs="仿宋" w:hint="eastAsia"/>
          <w:kern w:val="0"/>
          <w:szCs w:val="32"/>
        </w:rPr>
        <w:t>可采用网银、支付宝、</w:t>
      </w:r>
      <w:proofErr w:type="gramStart"/>
      <w:r w:rsidRPr="00FC48CA">
        <w:rPr>
          <w:rFonts w:ascii="仿宋_GB2312" w:eastAsia="仿宋_GB2312" w:hAnsiTheme="minorEastAsia" w:cs="仿宋" w:hint="eastAsia"/>
          <w:kern w:val="0"/>
          <w:szCs w:val="32"/>
        </w:rPr>
        <w:t>微信等</w:t>
      </w:r>
      <w:proofErr w:type="gramEnd"/>
      <w:r w:rsidRPr="00FC48CA">
        <w:rPr>
          <w:rFonts w:ascii="仿宋_GB2312" w:eastAsia="仿宋_GB2312" w:hAnsiTheme="minorEastAsia" w:cs="仿宋" w:hint="eastAsia"/>
          <w:kern w:val="0"/>
          <w:szCs w:val="32"/>
        </w:rPr>
        <w:t>方式支付。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时间为20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3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22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日9:00至</w:t>
      </w:r>
      <w:r>
        <w:rPr>
          <w:rFonts w:ascii="仿宋_GB2312" w:eastAsia="仿宋_GB2312" w:hAnsiTheme="minorEastAsia" w:cs="仿宋" w:hint="eastAsia"/>
          <w:kern w:val="0"/>
          <w:szCs w:val="32"/>
        </w:rPr>
        <w:t>5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10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日24:00。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2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.报名期间，已完成报名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的考生，可以</w:t>
      </w:r>
      <w:r>
        <w:rPr>
          <w:rFonts w:ascii="仿宋_GB2312" w:eastAsia="仿宋_GB2312" w:hAnsiTheme="minorEastAsia" w:cs="仿宋" w:hint="eastAsia"/>
          <w:kern w:val="0"/>
          <w:szCs w:val="32"/>
        </w:rPr>
        <w:t>更换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考试城市</w:t>
      </w:r>
      <w:r>
        <w:rPr>
          <w:rFonts w:ascii="仿宋_GB2312" w:eastAsia="仿宋_GB2312" w:hAnsiTheme="minorEastAsia" w:cs="仿宋" w:hint="eastAsia"/>
          <w:kern w:val="0"/>
          <w:szCs w:val="32"/>
        </w:rPr>
        <w:t>及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考试科目。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3.报名期间，考生可申请退还考试费。报名</w:t>
      </w:r>
      <w:r w:rsidRPr="000D18FA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截止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后，</w:t>
      </w:r>
      <w:r>
        <w:rPr>
          <w:rFonts w:ascii="仿宋_GB2312" w:eastAsia="仿宋_GB2312" w:hAnsiTheme="minorEastAsia" w:cs="仿宋" w:hint="eastAsia"/>
          <w:kern w:val="0"/>
          <w:szCs w:val="32"/>
        </w:rPr>
        <w:t>考生因个人原因不能参加考试，考试费不予退还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4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完成后，报名人员可在考试平台查询个人报名状态。考生可于20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10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8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日至</w:t>
      </w:r>
      <w:r>
        <w:rPr>
          <w:rFonts w:ascii="仿宋_GB2312" w:eastAsia="仿宋_GB2312" w:hAnsiTheme="minorEastAsia" w:cs="仿宋" w:hint="eastAsia"/>
          <w:kern w:val="0"/>
          <w:szCs w:val="32"/>
        </w:rPr>
        <w:t>30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日登录考试平台自行下载打印电子发票。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5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.未</w:t>
      </w:r>
      <w:r>
        <w:rPr>
          <w:rFonts w:ascii="仿宋_GB2312" w:eastAsia="仿宋_GB2312" w:hAnsiTheme="minorEastAsia" w:cs="仿宋" w:hint="eastAsia"/>
          <w:kern w:val="0"/>
          <w:szCs w:val="32"/>
        </w:rPr>
        <w:t>交费的报名人员，不能打印准考证和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参加考试。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lastRenderedPageBreak/>
        <w:t>（三）补报名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1.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未报名或未完成报名程序的，均可继续报名；</w:t>
      </w:r>
      <w:r>
        <w:rPr>
          <w:rFonts w:ascii="仿宋_GB2312" w:eastAsia="仿宋_GB2312" w:hAnsiTheme="minorEastAsia" w:cs="仿宋" w:hint="eastAsia"/>
          <w:kern w:val="0"/>
          <w:szCs w:val="32"/>
        </w:rPr>
        <w:t>补报名交</w:t>
      </w:r>
      <w:r w:rsidRPr="00D0420A">
        <w:rPr>
          <w:rFonts w:ascii="仿宋_GB2312" w:eastAsia="仿宋_GB2312" w:hAnsiTheme="minorEastAsia" w:cs="仿宋" w:hint="eastAsia"/>
          <w:kern w:val="0"/>
          <w:szCs w:val="32"/>
        </w:rPr>
        <w:t>费时间为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21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年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19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日9:00至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28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日24:00</w:t>
      </w:r>
      <w:r w:rsidRPr="00D0420A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2.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已完成报名程序的，可更改考试城市</w:t>
      </w:r>
      <w:r>
        <w:rPr>
          <w:rFonts w:ascii="仿宋_GB2312" w:eastAsia="仿宋_GB2312" w:hAnsiTheme="minorEastAsia" w:cs="仿宋" w:hint="eastAsia"/>
          <w:kern w:val="0"/>
          <w:szCs w:val="32"/>
        </w:rPr>
        <w:t>和增</w:t>
      </w:r>
      <w:proofErr w:type="gramStart"/>
      <w:r>
        <w:rPr>
          <w:rFonts w:ascii="仿宋_GB2312" w:eastAsia="仿宋_GB2312" w:hAnsiTheme="minorEastAsia" w:cs="仿宋" w:hint="eastAsia"/>
          <w:kern w:val="0"/>
          <w:szCs w:val="32"/>
        </w:rPr>
        <w:t>报考试</w:t>
      </w:r>
      <w:proofErr w:type="gramEnd"/>
      <w:r>
        <w:rPr>
          <w:rFonts w:ascii="仿宋_GB2312" w:eastAsia="仿宋_GB2312" w:hAnsiTheme="minorEastAsia" w:cs="仿宋" w:hint="eastAsia"/>
          <w:kern w:val="0"/>
          <w:szCs w:val="32"/>
        </w:rPr>
        <w:t>科目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（四）其他事项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46F9A">
        <w:rPr>
          <w:rFonts w:ascii="仿宋_GB2312" w:eastAsia="仿宋_GB2312" w:hAnsiTheme="minorEastAsia" w:cs="仿宋" w:hint="eastAsia"/>
          <w:kern w:val="0"/>
          <w:szCs w:val="32"/>
        </w:rPr>
        <w:t>2020年</w:t>
      </w:r>
      <w:r>
        <w:rPr>
          <w:rFonts w:ascii="仿宋_GB2312" w:eastAsia="仿宋_GB2312" w:hAnsiTheme="minorEastAsia" w:cs="仿宋" w:hint="eastAsia"/>
          <w:kern w:val="0"/>
          <w:szCs w:val="32"/>
        </w:rPr>
        <w:t>报考地区是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北京、大连、乌鲁木齐三地</w:t>
      </w:r>
      <w:r>
        <w:rPr>
          <w:rFonts w:ascii="仿宋_GB2312" w:eastAsia="仿宋_GB2312" w:hAnsiTheme="minorEastAsia" w:cs="仿宋" w:hint="eastAsia"/>
          <w:kern w:val="0"/>
          <w:szCs w:val="32"/>
        </w:rPr>
        <w:t>且未退费的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考生</w:t>
      </w:r>
      <w:r>
        <w:rPr>
          <w:rFonts w:ascii="仿宋_GB2312" w:eastAsia="仿宋_GB2312" w:hAnsiTheme="minorEastAsia" w:cs="仿宋" w:hint="eastAsia"/>
          <w:kern w:val="0"/>
          <w:szCs w:val="32"/>
        </w:rPr>
        <w:t>，无需重复报名及交费。报名及补报</w:t>
      </w:r>
      <w:proofErr w:type="gramStart"/>
      <w:r>
        <w:rPr>
          <w:rFonts w:ascii="仿宋_GB2312" w:eastAsia="仿宋_GB2312" w:hAnsiTheme="minorEastAsia" w:cs="仿宋" w:hint="eastAsia"/>
          <w:kern w:val="0"/>
          <w:szCs w:val="32"/>
        </w:rPr>
        <w:t>名期间</w:t>
      </w:r>
      <w:proofErr w:type="gramEnd"/>
      <w:r>
        <w:rPr>
          <w:rFonts w:ascii="仿宋_GB2312" w:eastAsia="仿宋_GB2312" w:hAnsiTheme="minorEastAsia" w:cs="仿宋" w:hint="eastAsia"/>
          <w:kern w:val="0"/>
          <w:szCs w:val="32"/>
        </w:rPr>
        <w:t>可以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增</w:t>
      </w:r>
      <w:proofErr w:type="gramStart"/>
      <w:r>
        <w:rPr>
          <w:rFonts w:ascii="仿宋_GB2312" w:eastAsia="仿宋_GB2312" w:hAnsiTheme="minorEastAsia" w:cs="仿宋" w:hint="eastAsia"/>
          <w:kern w:val="0"/>
          <w:szCs w:val="32"/>
        </w:rPr>
        <w:t>报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考试</w:t>
      </w:r>
      <w:proofErr w:type="gramEnd"/>
      <w:r w:rsidRPr="00046F9A">
        <w:rPr>
          <w:rFonts w:ascii="仿宋_GB2312" w:eastAsia="仿宋_GB2312" w:hAnsiTheme="minorEastAsia" w:cs="仿宋" w:hint="eastAsia"/>
          <w:kern w:val="0"/>
          <w:szCs w:val="32"/>
        </w:rPr>
        <w:t>科目</w:t>
      </w:r>
      <w:r>
        <w:rPr>
          <w:rFonts w:ascii="仿宋_GB2312" w:eastAsia="仿宋_GB2312" w:hAnsiTheme="minorEastAsia" w:cs="仿宋" w:hint="eastAsia"/>
          <w:kern w:val="0"/>
          <w:szCs w:val="32"/>
        </w:rPr>
        <w:t>和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更改考试城市，不能退费和</w:t>
      </w:r>
      <w:r>
        <w:rPr>
          <w:rFonts w:ascii="仿宋_GB2312" w:eastAsia="仿宋_GB2312" w:hAnsiTheme="minorEastAsia" w:cs="仿宋" w:hint="eastAsia"/>
          <w:kern w:val="0"/>
          <w:szCs w:val="32"/>
        </w:rPr>
        <w:t>更改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考试科目。</w:t>
      </w:r>
    </w:p>
    <w:p w:rsidR="00BD114F" w:rsidRPr="00046F9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46F9A">
        <w:rPr>
          <w:rFonts w:ascii="仿宋_GB2312" w:eastAsia="仿宋_GB2312" w:hAnsiTheme="minorEastAsia" w:cs="仿宋" w:hint="eastAsia"/>
          <w:kern w:val="0"/>
          <w:szCs w:val="32"/>
        </w:rPr>
        <w:t>2020年</w:t>
      </w:r>
      <w:r>
        <w:rPr>
          <w:rFonts w:ascii="仿宋_GB2312" w:eastAsia="仿宋_GB2312" w:hAnsiTheme="minorEastAsia" w:cs="仿宋" w:hint="eastAsia"/>
          <w:kern w:val="0"/>
          <w:szCs w:val="32"/>
        </w:rPr>
        <w:t>报考地区是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北京、大连、乌鲁木齐三地</w:t>
      </w:r>
      <w:r>
        <w:rPr>
          <w:rFonts w:ascii="仿宋_GB2312" w:eastAsia="仿宋_GB2312" w:hAnsiTheme="minorEastAsia" w:cs="仿宋" w:hint="eastAsia"/>
          <w:kern w:val="0"/>
          <w:szCs w:val="32"/>
        </w:rPr>
        <w:t>且已退费的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考生</w:t>
      </w:r>
      <w:r>
        <w:rPr>
          <w:rFonts w:ascii="仿宋_GB2312" w:eastAsia="仿宋_GB2312" w:hAnsiTheme="minorEastAsia" w:cs="仿宋" w:hint="eastAsia"/>
          <w:kern w:val="0"/>
          <w:szCs w:val="32"/>
        </w:rPr>
        <w:t>，须重新报名及交费。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四、考试科目和考试大纲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（一）考试科目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《资产评估基础》《资产评估相关知识》《资产评估实务（一）》《资产评估实务（二）》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共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4科。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（二）考试大纲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FF6213">
        <w:rPr>
          <w:rFonts w:ascii="仿宋_GB2312" w:eastAsia="仿宋_GB2312" w:hAnsiTheme="minorEastAsia" w:cs="仿宋" w:hint="eastAsia"/>
          <w:kern w:val="0"/>
          <w:szCs w:val="32"/>
        </w:rPr>
        <w:t>《20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FF6213">
        <w:rPr>
          <w:rFonts w:ascii="仿宋_GB2312" w:eastAsia="仿宋_GB2312" w:hAnsiTheme="minorEastAsia" w:cs="仿宋" w:hint="eastAsia"/>
          <w:kern w:val="0"/>
          <w:szCs w:val="32"/>
        </w:rPr>
        <w:t>年资产评估师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FF6213">
        <w:rPr>
          <w:rFonts w:ascii="仿宋_GB2312" w:eastAsia="仿宋_GB2312" w:hAnsiTheme="minorEastAsia" w:cs="仿宋" w:hint="eastAsia"/>
          <w:kern w:val="0"/>
          <w:szCs w:val="32"/>
        </w:rPr>
        <w:t>资格全国统一考试大纲》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经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人力资源</w:t>
      </w:r>
      <w:r w:rsidR="0068004B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和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社会保障部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、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财政部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审定，由</w:t>
      </w:r>
      <w:proofErr w:type="gramStart"/>
      <w:r w:rsidR="0091498E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发布。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五、考试方式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考试采用闭卷计算机化考试方式，即在计算机终端获取试题、作答并提交答题结果。</w:t>
      </w:r>
    </w:p>
    <w:p w:rsidR="00BD114F" w:rsidRPr="00863D51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2050CE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考试系统支持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7</w:t>
      </w:r>
      <w:r w:rsidRPr="002050CE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种输入</w:t>
      </w:r>
      <w:r w:rsidRPr="00863D51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法：</w:t>
      </w:r>
      <w:r w:rsidRPr="00863D51">
        <w:rPr>
          <w:rFonts w:ascii="仿宋_GB2312" w:eastAsia="仿宋_GB2312" w:hAnsiTheme="minorEastAsia" w:cs="楷体"/>
          <w:color w:val="000000"/>
          <w:kern w:val="0"/>
          <w:szCs w:val="32"/>
        </w:rPr>
        <w:t>微软拼音、谷歌拼音、搜狗、极品五笔、万能五笔</w:t>
      </w:r>
      <w:r w:rsidRPr="00863D51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、微</w:t>
      </w:r>
      <w:r w:rsidRPr="00863D51">
        <w:rPr>
          <w:rFonts w:ascii="宋体" w:eastAsia="宋体" w:hAnsi="宋体" w:cs="宋体" w:hint="eastAsia"/>
          <w:color w:val="000000"/>
          <w:kern w:val="0"/>
          <w:szCs w:val="32"/>
        </w:rPr>
        <w:t>軟</w:t>
      </w:r>
      <w:r w:rsidRPr="00863D51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新</w:t>
      </w:r>
      <w:r w:rsidRPr="00863D51">
        <w:rPr>
          <w:rFonts w:ascii="宋体" w:eastAsia="宋体" w:hAnsi="宋体" w:cs="宋体" w:hint="eastAsia"/>
          <w:color w:val="000000"/>
          <w:kern w:val="0"/>
          <w:szCs w:val="32"/>
        </w:rPr>
        <w:t>倉頡</w:t>
      </w:r>
      <w:r w:rsidRPr="00863D51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、速成输入法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lastRenderedPageBreak/>
        <w:t>六、考试时间和考试地点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（一）考试时间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20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21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年9月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19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日  09:00-12:00  资产评估基础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 xml:space="preserve">               14:00-17:00  资产评估相关知识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20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21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年9月2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0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日  09:00-12:00  资产评估实务（一）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 xml:space="preserve">               14:00-17:00  资产评估实务（二）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（二）考试地点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原则上考试安排在直辖市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、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省会城市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、计划单列市和部分地级市（河北省</w:t>
      </w:r>
      <w:r w:rsidRPr="00AE67D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唐山市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、</w:t>
      </w:r>
      <w:r w:rsidRPr="00AE67D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廊坊市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；辽宁省</w:t>
      </w:r>
      <w:r w:rsidRPr="00AE67D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锦州市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；江苏省苏州市、徐州市、无锡市；浙江省温州市、绍兴市、嘉兴市；安徽省芜湖市；福建省泉州市；山东省临沂市、潍坊市、烟台市；河南省洛阳市；广东省东莞市、佛山市、惠州市）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七、考试辅导教材</w:t>
      </w:r>
    </w:p>
    <w:p w:rsidR="00BD114F" w:rsidRPr="000D18FA" w:rsidRDefault="0091498E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proofErr w:type="gramStart"/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="00BD114F"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根据</w:t>
      </w:r>
      <w:r w:rsidR="00BD114F" w:rsidRPr="00DF01E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《20</w:t>
      </w:r>
      <w:r w:rsidR="00BD114F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21</w:t>
      </w:r>
      <w:r w:rsidR="00BD114F" w:rsidRPr="00DF01E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年资产评估师</w:t>
      </w:r>
      <w:r w:rsidR="00BD114F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="00BD114F" w:rsidRPr="00DF01E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资格全国统一考试大纲》</w:t>
      </w:r>
      <w:r w:rsidR="00BD114F"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编写了4个科目考试辅导教材，由中国财政经济出版社出版发行。报名人员可在当地书店或者登录中国财政经济</w:t>
      </w:r>
      <w:proofErr w:type="gramStart"/>
      <w:r w:rsidR="00BD114F"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出版社天猫旗舰</w:t>
      </w:r>
      <w:proofErr w:type="gramEnd"/>
      <w:r w:rsidR="00BD114F"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店http://zgczjjcbs.tmall.com、中财国</w:t>
      </w:r>
      <w:proofErr w:type="gramStart"/>
      <w:r w:rsidR="00BD114F"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培天猫</w:t>
      </w:r>
      <w:proofErr w:type="gramEnd"/>
      <w:r w:rsidR="00BD114F"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图书专营店http://zcgpts.tmall.com自愿购买。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八、准考证打印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  <w:shd w:val="clear" w:color="auto" w:fill="FFFFFF"/>
        </w:rPr>
      </w:pP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成功的报名人员可登录考试平台下载打印准考证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。具体日期以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中评协通知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为准。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 w:themeColor="text1"/>
          <w:kern w:val="0"/>
          <w:szCs w:val="32"/>
        </w:rPr>
      </w:pPr>
      <w:r>
        <w:rPr>
          <w:rFonts w:ascii="黑体" w:eastAsia="黑体" w:hAnsiTheme="minorEastAsia" w:cs="楷体" w:hint="eastAsia"/>
          <w:color w:val="000000" w:themeColor="text1"/>
          <w:kern w:val="0"/>
          <w:szCs w:val="32"/>
        </w:rPr>
        <w:t>九</w:t>
      </w:r>
      <w:r w:rsidRPr="000D18FA">
        <w:rPr>
          <w:rFonts w:ascii="黑体" w:eastAsia="黑体" w:hAnsiTheme="minorEastAsia" w:cs="楷体" w:hint="eastAsia"/>
          <w:color w:val="000000" w:themeColor="text1"/>
          <w:kern w:val="0"/>
          <w:szCs w:val="32"/>
        </w:rPr>
        <w:t>、免试申请与审核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lastRenderedPageBreak/>
        <w:t>（一）符合报名条件的考生，具备下列条件之一者，可免试1个相应科目：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 w:themeColor="text1"/>
          <w:kern w:val="0"/>
          <w:szCs w:val="32"/>
        </w:rPr>
      </w:pPr>
      <w:r w:rsidRPr="003629B0">
        <w:rPr>
          <w:rFonts w:ascii="仿宋_GB2312" w:eastAsia="仿宋_GB2312" w:hAnsiTheme="minorEastAsia" w:cs="仿宋"/>
          <w:kern w:val="0"/>
          <w:szCs w:val="32"/>
        </w:rPr>
        <w:t>1.按照国家有关规定</w:t>
      </w:r>
      <w:r w:rsidRPr="003629B0">
        <w:rPr>
          <w:rFonts w:ascii="仿宋_GB2312" w:eastAsia="仿宋_GB2312" w:hAnsiTheme="minorEastAsia" w:cs="仿宋" w:hint="eastAsia"/>
          <w:kern w:val="0"/>
          <w:szCs w:val="32"/>
        </w:rPr>
        <w:t>，</w:t>
      </w:r>
      <w:r w:rsidRPr="003629B0">
        <w:rPr>
          <w:rFonts w:ascii="仿宋_GB2312" w:eastAsia="仿宋_GB2312" w:hAnsiTheme="minorEastAsia" w:cs="仿宋"/>
          <w:kern w:val="0"/>
          <w:szCs w:val="32"/>
        </w:rPr>
        <w:t>取得高级会计师、高级审计师、高级经济师职称，或者通过全国统一考试取得注册会计师证书，可免试《资产评估相关知识》科目。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br/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 xml:space="preserve">    2.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t>按照国家有关规定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，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t>评</w:t>
      </w:r>
      <w:r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定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t>为资产评估专业副教授及以上专业技术职务，可免试《资产评估基础》科目。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（二）免试申请程序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AE0501">
        <w:rPr>
          <w:rFonts w:ascii="仿宋_GB2312" w:eastAsia="仿宋_GB2312" w:hAnsiTheme="minorEastAsia" w:cs="仿宋" w:hint="eastAsia"/>
          <w:kern w:val="0"/>
          <w:szCs w:val="32"/>
        </w:rPr>
        <w:t>申请免试的考生，登录考试服务平台，进入“免试申请”专栏，</w:t>
      </w:r>
      <w:r w:rsidRPr="00AF31A2">
        <w:rPr>
          <w:rFonts w:ascii="仿宋_GB2312" w:eastAsia="仿宋_GB2312" w:hAnsiTheme="minorEastAsia" w:cs="仿宋" w:hint="eastAsia"/>
          <w:kern w:val="0"/>
          <w:szCs w:val="32"/>
        </w:rPr>
        <w:t>认真阅读《资产评估师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AF31A2">
        <w:rPr>
          <w:rFonts w:ascii="仿宋_GB2312" w:eastAsia="仿宋_GB2312" w:hAnsiTheme="minorEastAsia" w:cs="仿宋" w:hint="eastAsia"/>
          <w:kern w:val="0"/>
          <w:szCs w:val="32"/>
        </w:rPr>
        <w:t>资格考试免试管理办法》，</w:t>
      </w:r>
      <w:r w:rsidRPr="00806A26">
        <w:rPr>
          <w:rFonts w:ascii="仿宋_GB2312" w:eastAsia="仿宋_GB2312" w:hAnsiTheme="minorEastAsia" w:cs="仿宋" w:hint="eastAsia"/>
          <w:kern w:val="0"/>
          <w:szCs w:val="32"/>
        </w:rPr>
        <w:t>填写免试信息并上传本人</w:t>
      </w:r>
      <w:r>
        <w:rPr>
          <w:rFonts w:ascii="仿宋_GB2312" w:eastAsia="仿宋_GB2312" w:hAnsiTheme="minorEastAsia" w:cs="仿宋" w:hint="eastAsia"/>
          <w:kern w:val="0"/>
          <w:szCs w:val="32"/>
        </w:rPr>
        <w:t>相关材料</w:t>
      </w:r>
      <w:r w:rsidRPr="00806A26">
        <w:rPr>
          <w:rFonts w:ascii="仿宋_GB2312" w:eastAsia="仿宋_GB2312" w:hAnsiTheme="minorEastAsia" w:cs="仿宋" w:hint="eastAsia"/>
          <w:kern w:val="0"/>
          <w:szCs w:val="32"/>
        </w:rPr>
        <w:t>电子图片。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免试申请时间：20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3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22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日</w:t>
      </w:r>
      <w:r>
        <w:rPr>
          <w:rFonts w:ascii="仿宋_GB2312" w:eastAsia="仿宋_GB2312" w:hAnsiTheme="minorEastAsia" w:cs="仿宋" w:hint="eastAsia"/>
          <w:kern w:val="0"/>
          <w:szCs w:val="32"/>
        </w:rPr>
        <w:t>9:00至4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30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日</w:t>
      </w:r>
      <w:r>
        <w:rPr>
          <w:rFonts w:ascii="仿宋_GB2312" w:eastAsia="仿宋_GB2312" w:hAnsiTheme="minorEastAsia" w:cs="仿宋" w:hint="eastAsia"/>
          <w:kern w:val="0"/>
          <w:szCs w:val="32"/>
        </w:rPr>
        <w:t>24:00。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975EA0">
        <w:rPr>
          <w:rFonts w:ascii="仿宋_GB2312" w:eastAsia="仿宋_GB2312" w:hAnsiTheme="minorEastAsia" w:cs="仿宋" w:hint="eastAsia"/>
          <w:kern w:val="0"/>
          <w:szCs w:val="32"/>
        </w:rPr>
        <w:t>免试审核为</w:t>
      </w:r>
      <w:r>
        <w:rPr>
          <w:rFonts w:ascii="仿宋_GB2312" w:eastAsia="仿宋_GB2312" w:hAnsiTheme="minorEastAsia" w:cs="仿宋" w:hint="eastAsia"/>
          <w:kern w:val="0"/>
          <w:szCs w:val="32"/>
        </w:rPr>
        <w:t>地方协会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网上初审和领证现场实地审核相结合方式，由考生对所报材料的真实性负责。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975EA0">
        <w:rPr>
          <w:rFonts w:ascii="仿宋_GB2312" w:eastAsia="仿宋_GB2312" w:hAnsiTheme="minorEastAsia" w:cs="仿宋" w:hint="eastAsia"/>
          <w:kern w:val="0"/>
          <w:szCs w:val="32"/>
        </w:rPr>
        <w:t>初审时间：20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5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6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日1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:00前</w:t>
      </w:r>
      <w:r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补报名考生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免试申请时间：20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19日9:00至7月23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日</w:t>
      </w:r>
      <w:r>
        <w:rPr>
          <w:rFonts w:ascii="仿宋_GB2312" w:eastAsia="仿宋_GB2312" w:hAnsiTheme="minorEastAsia" w:cs="仿宋" w:hint="eastAsia"/>
          <w:kern w:val="0"/>
          <w:szCs w:val="32"/>
        </w:rPr>
        <w:t>17:00。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补报名免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试初审时间：20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21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26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日1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:00前</w:t>
      </w:r>
      <w:r>
        <w:rPr>
          <w:rFonts w:ascii="仿宋_GB2312" w:eastAsia="仿宋_GB2312" w:hAnsiTheme="minorEastAsia" w:cs="仿宋" w:hint="eastAsia"/>
          <w:kern w:val="0"/>
          <w:szCs w:val="32"/>
        </w:rPr>
        <w:t xml:space="preserve">。 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>
        <w:rPr>
          <w:rFonts w:ascii="黑体" w:eastAsia="黑体" w:hAnsiTheme="minorEastAsia" w:cs="楷体" w:hint="eastAsia"/>
          <w:color w:val="000000"/>
          <w:kern w:val="0"/>
          <w:szCs w:val="32"/>
        </w:rPr>
        <w:t>十</w:t>
      </w: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、成绩认定和证书领取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（一）成绩认定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1.除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《资产评估相关知识》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试卷卷面分满分为150分外，其他科目试卷卷面分满分均为100分。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答卷由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组织评阅。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lastRenderedPageBreak/>
        <w:t>2.考试成绩合格标准经财政部资产评估师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资格考试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专家委员会审定，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报人力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资源社会保障</w:t>
      </w:r>
      <w:r w:rsidRPr="000D18FA">
        <w:rPr>
          <w:rFonts w:ascii="仿宋_GB2312" w:eastAsia="仿宋_GB2312" w:hAnsiTheme="minorEastAsia" w:cs="仿宋" w:hint="eastAsia"/>
          <w:kern w:val="0"/>
          <w:szCs w:val="32"/>
          <w:shd w:val="clear" w:color="auto" w:fill="FFFFFF"/>
        </w:rPr>
        <w:t>部</w:t>
      </w:r>
      <w:r>
        <w:rPr>
          <w:rFonts w:ascii="仿宋_GB2312" w:eastAsia="仿宋_GB2312" w:hAnsiTheme="minorEastAsia" w:cs="仿宋" w:hint="eastAsia"/>
          <w:kern w:val="0"/>
          <w:szCs w:val="32"/>
          <w:shd w:val="clear" w:color="auto" w:fill="FFFFFF"/>
        </w:rPr>
        <w:t>批准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后，由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发布。报考人员可登录报名系统查看、打印成绩单。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仿宋"/>
          <w:color w:val="000000" w:themeColor="text1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3.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考试成绩实行4年为一个周期的滚动管理办法。在连续4年内，参加全部（4个）科目的考试并合格，可取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得资产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评估师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资格证书；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免试人员参加3个科目考试，其合格成绩以3年为一个滚动管理周期，在连续3年内取得应试科目的合格成绩，可取</w:t>
      </w:r>
      <w:proofErr w:type="gramStart"/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得资产</w:t>
      </w:r>
      <w:proofErr w:type="gramEnd"/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评估师</w:t>
      </w:r>
      <w:r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资格证书。</w:t>
      </w:r>
    </w:p>
    <w:p w:rsidR="00BD114F" w:rsidRPr="00E23F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E23FAC">
        <w:rPr>
          <w:rFonts w:ascii="仿宋_GB2312" w:eastAsia="仿宋_GB2312" w:hAnsiTheme="minorEastAsia" w:cs="仿宋" w:hint="eastAsia"/>
          <w:b/>
          <w:kern w:val="0"/>
          <w:szCs w:val="32"/>
        </w:rPr>
        <w:t>2020年报考地区是北京、大连、乌鲁木齐三地</w:t>
      </w:r>
      <w:r>
        <w:rPr>
          <w:rFonts w:ascii="仿宋_GB2312" w:eastAsia="仿宋_GB2312" w:hAnsiTheme="minorEastAsia" w:cs="仿宋" w:hint="eastAsia"/>
          <w:b/>
          <w:kern w:val="0"/>
          <w:szCs w:val="32"/>
        </w:rPr>
        <w:t>已</w:t>
      </w:r>
      <w:r w:rsidRPr="00E23FAC">
        <w:rPr>
          <w:rFonts w:ascii="仿宋_GB2312" w:eastAsia="仿宋_GB2312" w:hAnsiTheme="minorEastAsia" w:cs="仿宋" w:hint="eastAsia"/>
          <w:b/>
          <w:kern w:val="0"/>
          <w:szCs w:val="32"/>
        </w:rPr>
        <w:t>交费的考生，成绩合格有效期相应顺延一年。</w:t>
      </w:r>
    </w:p>
    <w:p w:rsidR="00BD114F" w:rsidRPr="008324AC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（二）证书领取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全科考试成绩合格、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已取得高等院校专科以上（含专科）学历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的考生，根据</w:t>
      </w:r>
      <w:proofErr w:type="gramStart"/>
      <w:r w:rsidRPr="000D18FA">
        <w:rPr>
          <w:rFonts w:ascii="仿宋_GB2312" w:eastAsia="仿宋_GB2312" w:hAnsiTheme="minorEastAsia" w:cs="仿宋" w:hint="eastAsia"/>
          <w:kern w:val="0"/>
          <w:szCs w:val="32"/>
        </w:rPr>
        <w:t>中评协通知</w:t>
      </w:r>
      <w:proofErr w:type="gramEnd"/>
      <w:r w:rsidRPr="000D18FA">
        <w:rPr>
          <w:rFonts w:ascii="仿宋_GB2312" w:eastAsia="仿宋_GB2312" w:hAnsiTheme="minorEastAsia" w:cs="仿宋" w:hint="eastAsia"/>
          <w:kern w:val="0"/>
          <w:szCs w:val="32"/>
        </w:rPr>
        <w:t>领取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资格证书。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领取证书时，考生应持学历证书原件、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身份证原件(港澳台居民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持本人有效</w:t>
      </w: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身份证件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)以及其他需要提供的证明材料原件到</w:t>
      </w:r>
      <w:r>
        <w:rPr>
          <w:rFonts w:ascii="仿宋_GB2312" w:eastAsia="仿宋_GB2312" w:hAnsiTheme="minorEastAsia" w:cs="仿宋" w:hint="eastAsia"/>
          <w:kern w:val="0"/>
          <w:szCs w:val="32"/>
        </w:rPr>
        <w:t>考试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所在地地方协会进行现场审核。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持国（境）外学历的考生</w:t>
      </w:r>
      <w:r>
        <w:rPr>
          <w:rFonts w:ascii="仿宋_GB2312" w:eastAsia="仿宋_GB2312" w:hAnsiTheme="minorEastAsia" w:cs="仿宋" w:hint="eastAsia"/>
          <w:kern w:val="0"/>
          <w:szCs w:val="32"/>
        </w:rPr>
        <w:t>还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须</w:t>
      </w:r>
      <w:r>
        <w:rPr>
          <w:rFonts w:ascii="仿宋_GB2312" w:eastAsia="仿宋_GB2312" w:hAnsiTheme="minorEastAsia" w:cs="仿宋" w:hint="eastAsia"/>
          <w:kern w:val="0"/>
          <w:szCs w:val="32"/>
        </w:rPr>
        <w:t>提供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教育部留学服务中心出具的学历</w:t>
      </w:r>
      <w:r>
        <w:rPr>
          <w:rFonts w:ascii="仿宋_GB2312" w:eastAsia="仿宋_GB2312" w:hAnsiTheme="minorEastAsia" w:cs="仿宋" w:hint="eastAsia"/>
          <w:kern w:val="0"/>
          <w:szCs w:val="32"/>
        </w:rPr>
        <w:t>学位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认证书</w:t>
      </w:r>
      <w:r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审核通过的考生可取得由人力资源社会保障部、财政部监制，中国资产评估协会用印的《中华人民共和国资产评估师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资格证书》。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十一、其他注意事项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（一）报名人员在报名时应当认真阅读《资产评估师考试报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lastRenderedPageBreak/>
        <w:t>名协议》和《考试诚信承诺书》，报名完成即视为认同并承诺遵循上述文件规定。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（二）考生在考试前应当认真阅读《资产评估师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资格考试考生应试守则》《资产评估师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资格考试违规行为处理办法》和有关考试信息，并按要求和准考证载明的考试时间参加考试。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（三）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将于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20</w:t>
      </w:r>
      <w:r>
        <w:rPr>
          <w:rFonts w:ascii="仿宋_GB2312" w:eastAsia="仿宋_GB2312" w:hAnsiTheme="minorEastAsia" w:cs="宋体" w:hint="eastAsia"/>
          <w:kern w:val="0"/>
          <w:szCs w:val="32"/>
        </w:rPr>
        <w:t>21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年8月</w:t>
      </w:r>
      <w:r>
        <w:rPr>
          <w:rFonts w:ascii="仿宋_GB2312" w:eastAsia="仿宋_GB2312" w:hAnsiTheme="minorEastAsia" w:cs="宋体" w:hint="eastAsia"/>
          <w:kern w:val="0"/>
          <w:szCs w:val="32"/>
        </w:rPr>
        <w:t>20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日至9月</w:t>
      </w:r>
      <w:r>
        <w:rPr>
          <w:rFonts w:ascii="仿宋_GB2312" w:eastAsia="仿宋_GB2312" w:hAnsiTheme="minorEastAsia" w:cs="宋体" w:hint="eastAsia"/>
          <w:kern w:val="0"/>
          <w:szCs w:val="32"/>
        </w:rPr>
        <w:t>19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日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开通资产评估师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考试机考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练习。考生可</w:t>
      </w:r>
      <w:r w:rsidRPr="00D628C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登录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考试平台提前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熟悉机考环境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和电子化试题形式。</w:t>
      </w:r>
    </w:p>
    <w:p w:rsidR="00BD114F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（四）考生对考试成绩有异议的，可以自考试成绩公布之日起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5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日内，通过考试平台提出成绩复核申请，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中评协统一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组织成绩复核。</w:t>
      </w:r>
    </w:p>
    <w:p w:rsidR="00BD114F" w:rsidRPr="00D628C5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（五）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将通过网站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http://www.cas.org.cn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）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和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微信公众号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“中国资产评估协会”发布考试相关消息，请报名人员随时关注。</w:t>
      </w:r>
      <w:r w:rsidRPr="00D628C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谨慎登录其他网站的链接，以防个人信息泄露或被诈骗。</w:t>
      </w:r>
    </w:p>
    <w:p w:rsidR="00BD114F" w:rsidRPr="007D17CA" w:rsidRDefault="00BD114F" w:rsidP="00BD114F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（六）报名人员咨询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与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考试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报名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相关的技术问题，</w:t>
      </w:r>
      <w:r w:rsidRPr="0002270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可拨打电话</w:t>
      </w:r>
      <w:r w:rsidRPr="00022705">
        <w:rPr>
          <w:rFonts w:ascii="仿宋_GB2312" w:eastAsia="仿宋_GB2312" w:hAnsiTheme="minorEastAsia" w:cs="宋体"/>
          <w:color w:val="000000"/>
          <w:kern w:val="0"/>
          <w:szCs w:val="32"/>
        </w:rPr>
        <w:t>021-61651876</w:t>
      </w:r>
      <w:r w:rsidRPr="0002270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或者在考试平台页面点击“在线客服”进行咨询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。咨询与考试政策相关问题，可拨打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中评协电话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010-883396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62、88339667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（工作日9:00—17:00）或咨询各地方资产评估协会，也可将问题发送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至考试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报名专用邮箱：</w:t>
      </w:r>
      <w:r w:rsidRPr="007D17C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ksbm@cas.org.cn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。</w:t>
      </w:r>
    </w:p>
    <w:p w:rsidR="00BD114F" w:rsidRPr="000D18FA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（</w:t>
      </w:r>
      <w:r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七</w:t>
      </w: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）</w:t>
      </w:r>
      <w:proofErr w:type="gramStart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中评协不</w:t>
      </w:r>
      <w:proofErr w:type="gramEnd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出版考试习题集（全真模拟试题），也不授权或委托任何机构及个人出版考试习题集（全真模拟试题）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。</w:t>
      </w:r>
    </w:p>
    <w:p w:rsidR="00BD114F" w:rsidRPr="00491A24" w:rsidRDefault="00BD114F" w:rsidP="00BD114F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lastRenderedPageBreak/>
        <w:t>（</w:t>
      </w:r>
      <w:r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八</w:t>
      </w: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）</w:t>
      </w:r>
      <w:proofErr w:type="gramStart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中评协不</w:t>
      </w:r>
      <w:proofErr w:type="gramEnd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举办考前培训，也不授权或委托任何机构及个人举办相关考前培训。</w:t>
      </w:r>
    </w:p>
    <w:p w:rsidR="00763AB3" w:rsidRPr="00BD114F" w:rsidRDefault="00763AB3" w:rsidP="00AA3D62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</w:p>
    <w:sectPr w:rsidR="00763AB3" w:rsidRPr="00BD114F" w:rsidSect="00171BD6">
      <w:footerReference w:type="default" r:id="rId9"/>
      <w:pgSz w:w="11906" w:h="16838" w:code="9"/>
      <w:pgMar w:top="1440" w:right="1531" w:bottom="1440" w:left="1531" w:header="851" w:footer="39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B4" w:rsidRDefault="00C46EB4" w:rsidP="005E4AEA">
      <w:r>
        <w:separator/>
      </w:r>
    </w:p>
  </w:endnote>
  <w:endnote w:type="continuationSeparator" w:id="0">
    <w:p w:rsidR="00C46EB4" w:rsidRDefault="00C46EB4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936457"/>
      <w:docPartObj>
        <w:docPartGallery w:val="Page Numbers (Bottom of Page)"/>
        <w:docPartUnique/>
      </w:docPartObj>
    </w:sdtPr>
    <w:sdtEndPr/>
    <w:sdtContent>
      <w:p w:rsidR="00990660" w:rsidRDefault="009906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93C" w:rsidRPr="00E2493C">
          <w:rPr>
            <w:noProof/>
            <w:lang w:val="zh-CN"/>
          </w:rPr>
          <w:t>8</w:t>
        </w:r>
        <w:r>
          <w:fldChar w:fldCharType="end"/>
        </w:r>
      </w:p>
    </w:sdtContent>
  </w:sdt>
  <w:p w:rsidR="00990660" w:rsidRDefault="009906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B4" w:rsidRDefault="00C46EB4" w:rsidP="005E4AEA">
      <w:r>
        <w:separator/>
      </w:r>
    </w:p>
  </w:footnote>
  <w:footnote w:type="continuationSeparator" w:id="0">
    <w:p w:rsidR="00C46EB4" w:rsidRDefault="00C46EB4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274830"/>
    <w:multiLevelType w:val="multilevel"/>
    <w:tmpl w:val="0D274830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2C1E2829"/>
    <w:multiLevelType w:val="multilevel"/>
    <w:tmpl w:val="2C1E2829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3">
    <w:nsid w:val="3C60681E"/>
    <w:multiLevelType w:val="multilevel"/>
    <w:tmpl w:val="3C60681E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4">
    <w:nsid w:val="424766D0"/>
    <w:multiLevelType w:val="multilevel"/>
    <w:tmpl w:val="424766D0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5">
    <w:nsid w:val="45F33288"/>
    <w:multiLevelType w:val="multilevel"/>
    <w:tmpl w:val="45F33288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黑体" w:eastAsia="黑体" w:hAnsi="黑体" w:hint="eastAsia"/>
      </w:rPr>
    </w:lvl>
    <w:lvl w:ilvl="1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>
    <w:nsid w:val="532C7483"/>
    <w:multiLevelType w:val="multilevel"/>
    <w:tmpl w:val="532C7483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7">
    <w:nsid w:val="67031E78"/>
    <w:multiLevelType w:val="multilevel"/>
    <w:tmpl w:val="67031E78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8">
    <w:nsid w:val="6B7B1E38"/>
    <w:multiLevelType w:val="multilevel"/>
    <w:tmpl w:val="6B7B1E38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9">
    <w:nsid w:val="76850F10"/>
    <w:multiLevelType w:val="multilevel"/>
    <w:tmpl w:val="76850F10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10">
    <w:nsid w:val="78691E5F"/>
    <w:multiLevelType w:val="multilevel"/>
    <w:tmpl w:val="78691E5F"/>
    <w:lvl w:ilvl="0">
      <w:start w:val="1"/>
      <w:numFmt w:val="decimal"/>
      <w:lvlText w:val="%1."/>
      <w:lvlJc w:val="left"/>
      <w:pPr>
        <w:ind w:left="1121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601" w:hanging="420"/>
      </w:pPr>
    </w:lvl>
    <w:lvl w:ilvl="2">
      <w:start w:val="1"/>
      <w:numFmt w:val="lowerRoman"/>
      <w:lvlText w:val="%3."/>
      <w:lvlJc w:val="right"/>
      <w:pPr>
        <w:ind w:left="2021" w:hanging="420"/>
      </w:pPr>
    </w:lvl>
    <w:lvl w:ilvl="3">
      <w:start w:val="1"/>
      <w:numFmt w:val="decimal"/>
      <w:lvlText w:val="%4."/>
      <w:lvlJc w:val="left"/>
      <w:pPr>
        <w:ind w:left="2441" w:hanging="420"/>
      </w:pPr>
    </w:lvl>
    <w:lvl w:ilvl="4">
      <w:start w:val="1"/>
      <w:numFmt w:val="lowerLetter"/>
      <w:lvlText w:val="%5)"/>
      <w:lvlJc w:val="left"/>
      <w:pPr>
        <w:ind w:left="2861" w:hanging="420"/>
      </w:pPr>
    </w:lvl>
    <w:lvl w:ilvl="5">
      <w:start w:val="1"/>
      <w:numFmt w:val="lowerRoman"/>
      <w:lvlText w:val="%6."/>
      <w:lvlJc w:val="right"/>
      <w:pPr>
        <w:ind w:left="3281" w:hanging="420"/>
      </w:pPr>
    </w:lvl>
    <w:lvl w:ilvl="6">
      <w:start w:val="1"/>
      <w:numFmt w:val="decimal"/>
      <w:lvlText w:val="%7."/>
      <w:lvlJc w:val="left"/>
      <w:pPr>
        <w:ind w:left="3701" w:hanging="420"/>
      </w:pPr>
    </w:lvl>
    <w:lvl w:ilvl="7">
      <w:start w:val="1"/>
      <w:numFmt w:val="lowerLetter"/>
      <w:lvlText w:val="%8)"/>
      <w:lvlJc w:val="left"/>
      <w:pPr>
        <w:ind w:left="4121" w:hanging="420"/>
      </w:pPr>
    </w:lvl>
    <w:lvl w:ilvl="8">
      <w:start w:val="1"/>
      <w:numFmt w:val="lowerRoman"/>
      <w:lvlText w:val="%9."/>
      <w:lvlJc w:val="right"/>
      <w:pPr>
        <w:ind w:left="4541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1094D"/>
    <w:rsid w:val="000112DA"/>
    <w:rsid w:val="00014C7B"/>
    <w:rsid w:val="00015CDC"/>
    <w:rsid w:val="00016095"/>
    <w:rsid w:val="00024BAA"/>
    <w:rsid w:val="00034A24"/>
    <w:rsid w:val="000450DA"/>
    <w:rsid w:val="0004783C"/>
    <w:rsid w:val="00052233"/>
    <w:rsid w:val="000576C0"/>
    <w:rsid w:val="00060EF4"/>
    <w:rsid w:val="000640DA"/>
    <w:rsid w:val="00064F78"/>
    <w:rsid w:val="00065FC2"/>
    <w:rsid w:val="00081586"/>
    <w:rsid w:val="00082F53"/>
    <w:rsid w:val="00092E7D"/>
    <w:rsid w:val="00095A38"/>
    <w:rsid w:val="00096EE0"/>
    <w:rsid w:val="000A05B5"/>
    <w:rsid w:val="000A19FC"/>
    <w:rsid w:val="000B0E5E"/>
    <w:rsid w:val="000B1064"/>
    <w:rsid w:val="000B1A5B"/>
    <w:rsid w:val="000B2C39"/>
    <w:rsid w:val="000B5CED"/>
    <w:rsid w:val="000C5944"/>
    <w:rsid w:val="000D01D9"/>
    <w:rsid w:val="000D4EE9"/>
    <w:rsid w:val="000D76C4"/>
    <w:rsid w:val="000E2240"/>
    <w:rsid w:val="000E3608"/>
    <w:rsid w:val="000E60E6"/>
    <w:rsid w:val="000E6B13"/>
    <w:rsid w:val="00100B0A"/>
    <w:rsid w:val="00105F65"/>
    <w:rsid w:val="001205E9"/>
    <w:rsid w:val="001228EC"/>
    <w:rsid w:val="00124C32"/>
    <w:rsid w:val="0012598C"/>
    <w:rsid w:val="00131BAF"/>
    <w:rsid w:val="0013241D"/>
    <w:rsid w:val="00132E96"/>
    <w:rsid w:val="00135072"/>
    <w:rsid w:val="00155947"/>
    <w:rsid w:val="00165556"/>
    <w:rsid w:val="00165B8E"/>
    <w:rsid w:val="00171BD6"/>
    <w:rsid w:val="001726BB"/>
    <w:rsid w:val="00187EB5"/>
    <w:rsid w:val="00194C18"/>
    <w:rsid w:val="00197758"/>
    <w:rsid w:val="001A2142"/>
    <w:rsid w:val="001B08D4"/>
    <w:rsid w:val="001B446F"/>
    <w:rsid w:val="001D2382"/>
    <w:rsid w:val="001D28E8"/>
    <w:rsid w:val="001D53A5"/>
    <w:rsid w:val="001D5657"/>
    <w:rsid w:val="001D5BB1"/>
    <w:rsid w:val="001D722C"/>
    <w:rsid w:val="001F1A10"/>
    <w:rsid w:val="001F2875"/>
    <w:rsid w:val="001F5024"/>
    <w:rsid w:val="001F74DB"/>
    <w:rsid w:val="0020183C"/>
    <w:rsid w:val="0020781F"/>
    <w:rsid w:val="00210F0E"/>
    <w:rsid w:val="00213280"/>
    <w:rsid w:val="00215745"/>
    <w:rsid w:val="002158BB"/>
    <w:rsid w:val="002179DE"/>
    <w:rsid w:val="00230B13"/>
    <w:rsid w:val="00243CB3"/>
    <w:rsid w:val="0025096B"/>
    <w:rsid w:val="00251F57"/>
    <w:rsid w:val="00255D39"/>
    <w:rsid w:val="00256273"/>
    <w:rsid w:val="00257DA1"/>
    <w:rsid w:val="00274150"/>
    <w:rsid w:val="00284F37"/>
    <w:rsid w:val="00287818"/>
    <w:rsid w:val="002878CD"/>
    <w:rsid w:val="00293B17"/>
    <w:rsid w:val="00293E95"/>
    <w:rsid w:val="002B1019"/>
    <w:rsid w:val="002B3CC1"/>
    <w:rsid w:val="002B5AE9"/>
    <w:rsid w:val="002C2CF5"/>
    <w:rsid w:val="002C7844"/>
    <w:rsid w:val="002E14B9"/>
    <w:rsid w:val="002E1AE5"/>
    <w:rsid w:val="002E25AE"/>
    <w:rsid w:val="002E59B0"/>
    <w:rsid w:val="002F27A6"/>
    <w:rsid w:val="002F3529"/>
    <w:rsid w:val="002F74D8"/>
    <w:rsid w:val="0030568B"/>
    <w:rsid w:val="00305CEA"/>
    <w:rsid w:val="00313D40"/>
    <w:rsid w:val="0031497C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5682E"/>
    <w:rsid w:val="00361B75"/>
    <w:rsid w:val="00366DAA"/>
    <w:rsid w:val="00370C4A"/>
    <w:rsid w:val="00377A96"/>
    <w:rsid w:val="00383165"/>
    <w:rsid w:val="003832B4"/>
    <w:rsid w:val="00383F22"/>
    <w:rsid w:val="0038430C"/>
    <w:rsid w:val="0039330A"/>
    <w:rsid w:val="00396F61"/>
    <w:rsid w:val="003A1BE1"/>
    <w:rsid w:val="003A2FC7"/>
    <w:rsid w:val="003A5BBF"/>
    <w:rsid w:val="003A72FD"/>
    <w:rsid w:val="003B09B4"/>
    <w:rsid w:val="003B43BD"/>
    <w:rsid w:val="003C07E0"/>
    <w:rsid w:val="003C0E34"/>
    <w:rsid w:val="003D3F53"/>
    <w:rsid w:val="003D7E8C"/>
    <w:rsid w:val="003E1A4D"/>
    <w:rsid w:val="003E3172"/>
    <w:rsid w:val="003F0024"/>
    <w:rsid w:val="003F7C5C"/>
    <w:rsid w:val="00406002"/>
    <w:rsid w:val="0041447A"/>
    <w:rsid w:val="00417F6F"/>
    <w:rsid w:val="00422F98"/>
    <w:rsid w:val="0043252E"/>
    <w:rsid w:val="004377E8"/>
    <w:rsid w:val="00437D01"/>
    <w:rsid w:val="00460369"/>
    <w:rsid w:val="0046106F"/>
    <w:rsid w:val="004650D6"/>
    <w:rsid w:val="00480687"/>
    <w:rsid w:val="00484034"/>
    <w:rsid w:val="0048564D"/>
    <w:rsid w:val="00491D8B"/>
    <w:rsid w:val="00492A06"/>
    <w:rsid w:val="00496F3A"/>
    <w:rsid w:val="004B46BB"/>
    <w:rsid w:val="004D3B07"/>
    <w:rsid w:val="004D7438"/>
    <w:rsid w:val="004E573B"/>
    <w:rsid w:val="004F4F96"/>
    <w:rsid w:val="004F75E9"/>
    <w:rsid w:val="00506041"/>
    <w:rsid w:val="005066EA"/>
    <w:rsid w:val="005173E9"/>
    <w:rsid w:val="00526E0E"/>
    <w:rsid w:val="00533DC3"/>
    <w:rsid w:val="0054273A"/>
    <w:rsid w:val="00547141"/>
    <w:rsid w:val="00551023"/>
    <w:rsid w:val="0055234D"/>
    <w:rsid w:val="00554863"/>
    <w:rsid w:val="005549E1"/>
    <w:rsid w:val="0056198D"/>
    <w:rsid w:val="00563A49"/>
    <w:rsid w:val="005756F5"/>
    <w:rsid w:val="005912CB"/>
    <w:rsid w:val="005917DB"/>
    <w:rsid w:val="00591BF1"/>
    <w:rsid w:val="0059542E"/>
    <w:rsid w:val="0059591E"/>
    <w:rsid w:val="005A6E99"/>
    <w:rsid w:val="005B31C2"/>
    <w:rsid w:val="005C77EB"/>
    <w:rsid w:val="005D44BC"/>
    <w:rsid w:val="005D5AC6"/>
    <w:rsid w:val="005D6A57"/>
    <w:rsid w:val="005D79BD"/>
    <w:rsid w:val="005E4AEA"/>
    <w:rsid w:val="005E79AB"/>
    <w:rsid w:val="005F2C1D"/>
    <w:rsid w:val="005F3914"/>
    <w:rsid w:val="005F3B90"/>
    <w:rsid w:val="00602086"/>
    <w:rsid w:val="0060214F"/>
    <w:rsid w:val="00611CF8"/>
    <w:rsid w:val="006146E9"/>
    <w:rsid w:val="00621E3C"/>
    <w:rsid w:val="00624035"/>
    <w:rsid w:val="0062543F"/>
    <w:rsid w:val="00627C10"/>
    <w:rsid w:val="00630D9E"/>
    <w:rsid w:val="006370A9"/>
    <w:rsid w:val="00640D28"/>
    <w:rsid w:val="006410BA"/>
    <w:rsid w:val="00642061"/>
    <w:rsid w:val="006421B1"/>
    <w:rsid w:val="006436BC"/>
    <w:rsid w:val="006517B5"/>
    <w:rsid w:val="00670A1B"/>
    <w:rsid w:val="00670BD5"/>
    <w:rsid w:val="00674532"/>
    <w:rsid w:val="0068004B"/>
    <w:rsid w:val="006B0D6C"/>
    <w:rsid w:val="006B6684"/>
    <w:rsid w:val="006B7CB5"/>
    <w:rsid w:val="006C0EB7"/>
    <w:rsid w:val="006C3BE9"/>
    <w:rsid w:val="006C5E10"/>
    <w:rsid w:val="006C6C51"/>
    <w:rsid w:val="006D1A0A"/>
    <w:rsid w:val="006D274A"/>
    <w:rsid w:val="006D3A34"/>
    <w:rsid w:val="006D78B6"/>
    <w:rsid w:val="006E242E"/>
    <w:rsid w:val="006E5039"/>
    <w:rsid w:val="006F091E"/>
    <w:rsid w:val="006F2EF3"/>
    <w:rsid w:val="006F5AAB"/>
    <w:rsid w:val="00705845"/>
    <w:rsid w:val="00716B00"/>
    <w:rsid w:val="007179FE"/>
    <w:rsid w:val="0073172B"/>
    <w:rsid w:val="00744855"/>
    <w:rsid w:val="0074575D"/>
    <w:rsid w:val="00745F4F"/>
    <w:rsid w:val="007465E5"/>
    <w:rsid w:val="00754621"/>
    <w:rsid w:val="00757DE1"/>
    <w:rsid w:val="007624F6"/>
    <w:rsid w:val="00763AB3"/>
    <w:rsid w:val="00763C6E"/>
    <w:rsid w:val="00763FE9"/>
    <w:rsid w:val="00766A43"/>
    <w:rsid w:val="007811F6"/>
    <w:rsid w:val="007832F0"/>
    <w:rsid w:val="00783742"/>
    <w:rsid w:val="00795689"/>
    <w:rsid w:val="007973E2"/>
    <w:rsid w:val="007B124C"/>
    <w:rsid w:val="007B19FC"/>
    <w:rsid w:val="007C3CC2"/>
    <w:rsid w:val="007C4FBA"/>
    <w:rsid w:val="007C5A25"/>
    <w:rsid w:val="007D3151"/>
    <w:rsid w:val="007E035A"/>
    <w:rsid w:val="007E73C8"/>
    <w:rsid w:val="0080076E"/>
    <w:rsid w:val="00802F52"/>
    <w:rsid w:val="0080580F"/>
    <w:rsid w:val="00806353"/>
    <w:rsid w:val="00826236"/>
    <w:rsid w:val="0083142E"/>
    <w:rsid w:val="00831957"/>
    <w:rsid w:val="00831B9B"/>
    <w:rsid w:val="00831F65"/>
    <w:rsid w:val="008322BB"/>
    <w:rsid w:val="00832B3B"/>
    <w:rsid w:val="00832F63"/>
    <w:rsid w:val="008431D7"/>
    <w:rsid w:val="00845853"/>
    <w:rsid w:val="008519BE"/>
    <w:rsid w:val="00853E61"/>
    <w:rsid w:val="008707BD"/>
    <w:rsid w:val="0087522A"/>
    <w:rsid w:val="00886314"/>
    <w:rsid w:val="00886ACD"/>
    <w:rsid w:val="008906E4"/>
    <w:rsid w:val="008940CB"/>
    <w:rsid w:val="008B06D2"/>
    <w:rsid w:val="008B5E1E"/>
    <w:rsid w:val="008B65E0"/>
    <w:rsid w:val="008C748B"/>
    <w:rsid w:val="008D2E5F"/>
    <w:rsid w:val="008D582E"/>
    <w:rsid w:val="008D7C65"/>
    <w:rsid w:val="008E09C8"/>
    <w:rsid w:val="008E18FB"/>
    <w:rsid w:val="008E3704"/>
    <w:rsid w:val="008F5462"/>
    <w:rsid w:val="00902AA0"/>
    <w:rsid w:val="00902E5A"/>
    <w:rsid w:val="00903F16"/>
    <w:rsid w:val="00906F37"/>
    <w:rsid w:val="00912805"/>
    <w:rsid w:val="00914051"/>
    <w:rsid w:val="0091498E"/>
    <w:rsid w:val="00931721"/>
    <w:rsid w:val="00931EF6"/>
    <w:rsid w:val="00932904"/>
    <w:rsid w:val="00934024"/>
    <w:rsid w:val="009361FA"/>
    <w:rsid w:val="00936721"/>
    <w:rsid w:val="009405F6"/>
    <w:rsid w:val="00952692"/>
    <w:rsid w:val="00952956"/>
    <w:rsid w:val="009600BC"/>
    <w:rsid w:val="00962FBF"/>
    <w:rsid w:val="00965722"/>
    <w:rsid w:val="009741B2"/>
    <w:rsid w:val="00975ABA"/>
    <w:rsid w:val="00975EB7"/>
    <w:rsid w:val="00977433"/>
    <w:rsid w:val="00990660"/>
    <w:rsid w:val="0099671F"/>
    <w:rsid w:val="0099750A"/>
    <w:rsid w:val="009A1FC4"/>
    <w:rsid w:val="009A2742"/>
    <w:rsid w:val="009C5F97"/>
    <w:rsid w:val="009D4326"/>
    <w:rsid w:val="009F034B"/>
    <w:rsid w:val="009F626B"/>
    <w:rsid w:val="009F7D0F"/>
    <w:rsid w:val="00A02211"/>
    <w:rsid w:val="00A14F0E"/>
    <w:rsid w:val="00A20283"/>
    <w:rsid w:val="00A21329"/>
    <w:rsid w:val="00A21FA1"/>
    <w:rsid w:val="00A220F3"/>
    <w:rsid w:val="00A34A0A"/>
    <w:rsid w:val="00A411E9"/>
    <w:rsid w:val="00A45C5E"/>
    <w:rsid w:val="00A50477"/>
    <w:rsid w:val="00A52142"/>
    <w:rsid w:val="00A617B3"/>
    <w:rsid w:val="00A61A92"/>
    <w:rsid w:val="00A67092"/>
    <w:rsid w:val="00A67AE7"/>
    <w:rsid w:val="00A71989"/>
    <w:rsid w:val="00A83D69"/>
    <w:rsid w:val="00AA1F3E"/>
    <w:rsid w:val="00AA3D62"/>
    <w:rsid w:val="00AA763F"/>
    <w:rsid w:val="00AB44BB"/>
    <w:rsid w:val="00AC651A"/>
    <w:rsid w:val="00AC7E1B"/>
    <w:rsid w:val="00AD227F"/>
    <w:rsid w:val="00AD423F"/>
    <w:rsid w:val="00AD463B"/>
    <w:rsid w:val="00B06810"/>
    <w:rsid w:val="00B06E35"/>
    <w:rsid w:val="00B10B14"/>
    <w:rsid w:val="00B17092"/>
    <w:rsid w:val="00B173FB"/>
    <w:rsid w:val="00B230CF"/>
    <w:rsid w:val="00B33172"/>
    <w:rsid w:val="00B355AF"/>
    <w:rsid w:val="00B360E9"/>
    <w:rsid w:val="00B3751F"/>
    <w:rsid w:val="00B41CD0"/>
    <w:rsid w:val="00B42C8B"/>
    <w:rsid w:val="00B547F0"/>
    <w:rsid w:val="00B606B7"/>
    <w:rsid w:val="00B7244B"/>
    <w:rsid w:val="00B80357"/>
    <w:rsid w:val="00B809A6"/>
    <w:rsid w:val="00BA30B5"/>
    <w:rsid w:val="00BA6307"/>
    <w:rsid w:val="00BA6528"/>
    <w:rsid w:val="00BB215D"/>
    <w:rsid w:val="00BC0D1F"/>
    <w:rsid w:val="00BC3638"/>
    <w:rsid w:val="00BC3D7B"/>
    <w:rsid w:val="00BD114F"/>
    <w:rsid w:val="00BD2C0F"/>
    <w:rsid w:val="00BD7883"/>
    <w:rsid w:val="00BE1B62"/>
    <w:rsid w:val="00BE4E28"/>
    <w:rsid w:val="00BE6EE4"/>
    <w:rsid w:val="00BF32F7"/>
    <w:rsid w:val="00BF711F"/>
    <w:rsid w:val="00C01DF5"/>
    <w:rsid w:val="00C10212"/>
    <w:rsid w:val="00C46EB4"/>
    <w:rsid w:val="00C53CD7"/>
    <w:rsid w:val="00C574E3"/>
    <w:rsid w:val="00C63802"/>
    <w:rsid w:val="00C70162"/>
    <w:rsid w:val="00C70A62"/>
    <w:rsid w:val="00C90727"/>
    <w:rsid w:val="00C9258E"/>
    <w:rsid w:val="00C97DCA"/>
    <w:rsid w:val="00CA2E5A"/>
    <w:rsid w:val="00CA49A8"/>
    <w:rsid w:val="00CA5DCF"/>
    <w:rsid w:val="00CB361A"/>
    <w:rsid w:val="00CB3790"/>
    <w:rsid w:val="00CB671E"/>
    <w:rsid w:val="00CC0388"/>
    <w:rsid w:val="00CC5040"/>
    <w:rsid w:val="00CD26D2"/>
    <w:rsid w:val="00CD2DE2"/>
    <w:rsid w:val="00CD78F1"/>
    <w:rsid w:val="00CE0CD5"/>
    <w:rsid w:val="00CE6319"/>
    <w:rsid w:val="00CF18BD"/>
    <w:rsid w:val="00CF1C3F"/>
    <w:rsid w:val="00CF2709"/>
    <w:rsid w:val="00CF33DE"/>
    <w:rsid w:val="00D03B9F"/>
    <w:rsid w:val="00D20142"/>
    <w:rsid w:val="00D23ABD"/>
    <w:rsid w:val="00D278F0"/>
    <w:rsid w:val="00D435BC"/>
    <w:rsid w:val="00D45A4C"/>
    <w:rsid w:val="00D5438F"/>
    <w:rsid w:val="00D60D6C"/>
    <w:rsid w:val="00D62EB3"/>
    <w:rsid w:val="00D64BD6"/>
    <w:rsid w:val="00D66B36"/>
    <w:rsid w:val="00D67226"/>
    <w:rsid w:val="00D6750E"/>
    <w:rsid w:val="00D67720"/>
    <w:rsid w:val="00D71BDF"/>
    <w:rsid w:val="00D73F50"/>
    <w:rsid w:val="00D7501F"/>
    <w:rsid w:val="00D81B19"/>
    <w:rsid w:val="00D82334"/>
    <w:rsid w:val="00D86415"/>
    <w:rsid w:val="00D8794C"/>
    <w:rsid w:val="00DA2162"/>
    <w:rsid w:val="00DA53ED"/>
    <w:rsid w:val="00DA691E"/>
    <w:rsid w:val="00DB5974"/>
    <w:rsid w:val="00DC01CC"/>
    <w:rsid w:val="00DC0436"/>
    <w:rsid w:val="00DC244F"/>
    <w:rsid w:val="00DD5277"/>
    <w:rsid w:val="00DD5796"/>
    <w:rsid w:val="00DD634A"/>
    <w:rsid w:val="00DE055F"/>
    <w:rsid w:val="00DE2F89"/>
    <w:rsid w:val="00DF3AEF"/>
    <w:rsid w:val="00E11D99"/>
    <w:rsid w:val="00E11FFB"/>
    <w:rsid w:val="00E1281C"/>
    <w:rsid w:val="00E15748"/>
    <w:rsid w:val="00E24611"/>
    <w:rsid w:val="00E2493C"/>
    <w:rsid w:val="00E27DA1"/>
    <w:rsid w:val="00E304BB"/>
    <w:rsid w:val="00E411F4"/>
    <w:rsid w:val="00E45590"/>
    <w:rsid w:val="00E54EBE"/>
    <w:rsid w:val="00E5613A"/>
    <w:rsid w:val="00E61957"/>
    <w:rsid w:val="00E61E46"/>
    <w:rsid w:val="00E67964"/>
    <w:rsid w:val="00E7214F"/>
    <w:rsid w:val="00E76065"/>
    <w:rsid w:val="00E76E6B"/>
    <w:rsid w:val="00E90864"/>
    <w:rsid w:val="00E9474C"/>
    <w:rsid w:val="00E97589"/>
    <w:rsid w:val="00EA3B5D"/>
    <w:rsid w:val="00EA5972"/>
    <w:rsid w:val="00EB1B28"/>
    <w:rsid w:val="00EB4BC0"/>
    <w:rsid w:val="00EB6075"/>
    <w:rsid w:val="00ED44C6"/>
    <w:rsid w:val="00EE2D3D"/>
    <w:rsid w:val="00EE2FA1"/>
    <w:rsid w:val="00EE689E"/>
    <w:rsid w:val="00EF0145"/>
    <w:rsid w:val="00EF2672"/>
    <w:rsid w:val="00EF77FE"/>
    <w:rsid w:val="00F07AC3"/>
    <w:rsid w:val="00F12905"/>
    <w:rsid w:val="00F31747"/>
    <w:rsid w:val="00F378E8"/>
    <w:rsid w:val="00F47DEC"/>
    <w:rsid w:val="00F577C9"/>
    <w:rsid w:val="00F579EF"/>
    <w:rsid w:val="00F66693"/>
    <w:rsid w:val="00F7532D"/>
    <w:rsid w:val="00F76226"/>
    <w:rsid w:val="00F76273"/>
    <w:rsid w:val="00F836CC"/>
    <w:rsid w:val="00FA1B50"/>
    <w:rsid w:val="00FA3001"/>
    <w:rsid w:val="00FB0685"/>
    <w:rsid w:val="00FB17F0"/>
    <w:rsid w:val="00FB3C4D"/>
    <w:rsid w:val="00FC6980"/>
    <w:rsid w:val="00FC6B5A"/>
    <w:rsid w:val="00FD3F92"/>
    <w:rsid w:val="00FE4BCB"/>
    <w:rsid w:val="00FE5D9A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6E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1B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32F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171BD6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171BD6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171BD6"/>
    <w:pPr>
      <w:keepNext/>
      <w:keepLines/>
      <w:adjustRightInd w:val="0"/>
      <w:snapToGrid w:val="0"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6"/>
    </w:pPr>
    <w:rPr>
      <w:rFonts w:ascii="仿宋" w:hAnsiTheme="minorHAns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99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617B3"/>
    <w:rPr>
      <w:i/>
      <w:iCs/>
    </w:rPr>
  </w:style>
  <w:style w:type="paragraph" w:styleId="ac">
    <w:name w:val="Date"/>
    <w:basedOn w:val="a"/>
    <w:next w:val="a"/>
    <w:link w:val="Char3"/>
    <w:uiPriority w:val="99"/>
    <w:semiHidden/>
    <w:unhideWhenUsed/>
    <w:rsid w:val="00A21329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21329"/>
  </w:style>
  <w:style w:type="character" w:customStyle="1" w:styleId="3Char">
    <w:name w:val="标题 3 Char"/>
    <w:basedOn w:val="a0"/>
    <w:link w:val="3"/>
    <w:uiPriority w:val="9"/>
    <w:qFormat/>
    <w:rsid w:val="00BF32F7"/>
    <w:rPr>
      <w:rFonts w:ascii="Times New Roman" w:eastAsia="宋体" w:hAnsi="Times New Roman" w:cs="Times New Roman"/>
      <w:b/>
      <w:bCs/>
      <w:szCs w:val="32"/>
    </w:rPr>
  </w:style>
  <w:style w:type="paragraph" w:styleId="ad">
    <w:name w:val="Closing"/>
    <w:basedOn w:val="a"/>
    <w:link w:val="Char4"/>
    <w:rsid w:val="001D28E8"/>
    <w:pPr>
      <w:ind w:leftChars="2100" w:left="10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4">
    <w:name w:val="结束语 Char"/>
    <w:basedOn w:val="a0"/>
    <w:link w:val="ad"/>
    <w:rsid w:val="001D28E8"/>
    <w:rPr>
      <w:rFonts w:ascii="Times New Roman" w:eastAsia="宋体" w:hAnsi="Times New Roman" w:cs="Times New Roman"/>
      <w:sz w:val="30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B06E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71BD6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71BD6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171BD6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171BD6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171BD6"/>
    <w:rPr>
      <w:rFonts w:ascii="仿宋" w:hAnsiTheme="minorHAnsi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171BD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171BD6"/>
    <w:rPr>
      <w:rFonts w:asciiTheme="majorHAnsi" w:eastAsiaTheme="majorEastAsia" w:hAnsiTheme="majorHAnsi" w:cstheme="majorBidi"/>
      <w:sz w:val="21"/>
      <w:szCs w:val="21"/>
    </w:rPr>
  </w:style>
  <w:style w:type="paragraph" w:styleId="ae">
    <w:name w:val="Body Text"/>
    <w:basedOn w:val="a"/>
    <w:link w:val="Char5"/>
    <w:uiPriority w:val="1"/>
    <w:qFormat/>
    <w:rsid w:val="00171BD6"/>
    <w:pPr>
      <w:spacing w:before="181" w:after="200" w:line="276" w:lineRule="auto"/>
      <w:ind w:left="761"/>
      <w:jc w:val="left"/>
    </w:pPr>
    <w:rPr>
      <w:rFonts w:ascii="宋体" w:eastAsia="宋体" w:hAnsi="宋体"/>
      <w:kern w:val="0"/>
      <w:szCs w:val="32"/>
      <w:lang w:eastAsia="en-US"/>
    </w:rPr>
  </w:style>
  <w:style w:type="character" w:customStyle="1" w:styleId="Char5">
    <w:name w:val="正文文本 Char"/>
    <w:basedOn w:val="a0"/>
    <w:link w:val="ae"/>
    <w:uiPriority w:val="1"/>
    <w:qFormat/>
    <w:rsid w:val="00171BD6"/>
    <w:rPr>
      <w:rFonts w:ascii="宋体" w:eastAsia="宋体" w:hAnsi="宋体"/>
      <w:kern w:val="0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6E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1B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32F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171BD6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171BD6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171BD6"/>
    <w:pPr>
      <w:keepNext/>
      <w:keepLines/>
      <w:adjustRightInd w:val="0"/>
      <w:snapToGrid w:val="0"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6"/>
    </w:pPr>
    <w:rPr>
      <w:rFonts w:ascii="仿宋" w:hAnsiTheme="minorHAns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99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617B3"/>
    <w:rPr>
      <w:i/>
      <w:iCs/>
    </w:rPr>
  </w:style>
  <w:style w:type="paragraph" w:styleId="ac">
    <w:name w:val="Date"/>
    <w:basedOn w:val="a"/>
    <w:next w:val="a"/>
    <w:link w:val="Char3"/>
    <w:uiPriority w:val="99"/>
    <w:semiHidden/>
    <w:unhideWhenUsed/>
    <w:rsid w:val="00A21329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21329"/>
  </w:style>
  <w:style w:type="character" w:customStyle="1" w:styleId="3Char">
    <w:name w:val="标题 3 Char"/>
    <w:basedOn w:val="a0"/>
    <w:link w:val="3"/>
    <w:uiPriority w:val="9"/>
    <w:qFormat/>
    <w:rsid w:val="00BF32F7"/>
    <w:rPr>
      <w:rFonts w:ascii="Times New Roman" w:eastAsia="宋体" w:hAnsi="Times New Roman" w:cs="Times New Roman"/>
      <w:b/>
      <w:bCs/>
      <w:szCs w:val="32"/>
    </w:rPr>
  </w:style>
  <w:style w:type="paragraph" w:styleId="ad">
    <w:name w:val="Closing"/>
    <w:basedOn w:val="a"/>
    <w:link w:val="Char4"/>
    <w:rsid w:val="001D28E8"/>
    <w:pPr>
      <w:ind w:leftChars="2100" w:left="10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4">
    <w:name w:val="结束语 Char"/>
    <w:basedOn w:val="a0"/>
    <w:link w:val="ad"/>
    <w:rsid w:val="001D28E8"/>
    <w:rPr>
      <w:rFonts w:ascii="Times New Roman" w:eastAsia="宋体" w:hAnsi="Times New Roman" w:cs="Times New Roman"/>
      <w:sz w:val="30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B06E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71BD6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71BD6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171BD6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171BD6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171BD6"/>
    <w:rPr>
      <w:rFonts w:ascii="仿宋" w:hAnsiTheme="minorHAnsi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171BD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171BD6"/>
    <w:rPr>
      <w:rFonts w:asciiTheme="majorHAnsi" w:eastAsiaTheme="majorEastAsia" w:hAnsiTheme="majorHAnsi" w:cstheme="majorBidi"/>
      <w:sz w:val="21"/>
      <w:szCs w:val="21"/>
    </w:rPr>
  </w:style>
  <w:style w:type="paragraph" w:styleId="ae">
    <w:name w:val="Body Text"/>
    <w:basedOn w:val="a"/>
    <w:link w:val="Char5"/>
    <w:uiPriority w:val="1"/>
    <w:qFormat/>
    <w:rsid w:val="00171BD6"/>
    <w:pPr>
      <w:spacing w:before="181" w:after="200" w:line="276" w:lineRule="auto"/>
      <w:ind w:left="761"/>
      <w:jc w:val="left"/>
    </w:pPr>
    <w:rPr>
      <w:rFonts w:ascii="宋体" w:eastAsia="宋体" w:hAnsi="宋体"/>
      <w:kern w:val="0"/>
      <w:szCs w:val="32"/>
      <w:lang w:eastAsia="en-US"/>
    </w:rPr>
  </w:style>
  <w:style w:type="character" w:customStyle="1" w:styleId="Char5">
    <w:name w:val="正文文本 Char"/>
    <w:basedOn w:val="a0"/>
    <w:link w:val="ae"/>
    <w:uiPriority w:val="1"/>
    <w:qFormat/>
    <w:rsid w:val="00171BD6"/>
    <w:rPr>
      <w:rFonts w:ascii="宋体" w:eastAsia="宋体" w:hAnsi="宋体"/>
      <w:kern w:val="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36FB-A9F1-49F7-BDEE-C34CAA40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514</Words>
  <Characters>2932</Characters>
  <Application>Microsoft Office Word</Application>
  <DocSecurity>0</DocSecurity>
  <Lines>24</Lines>
  <Paragraphs>6</Paragraphs>
  <ScaleCrop>false</ScaleCrop>
  <Company>Lenovo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于爽</cp:lastModifiedBy>
  <cp:revision>15</cp:revision>
  <cp:lastPrinted>2021-03-12T02:38:00Z</cp:lastPrinted>
  <dcterms:created xsi:type="dcterms:W3CDTF">2020-03-16T08:05:00Z</dcterms:created>
  <dcterms:modified xsi:type="dcterms:W3CDTF">2021-03-12T06:54:00Z</dcterms:modified>
</cp:coreProperties>
</file>